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159" w:rsidRPr="00F0328A" w:rsidRDefault="006152F1" w:rsidP="00493159">
      <w:pPr>
        <w:pStyle w:val="Footer"/>
        <w:tabs>
          <w:tab w:val="clear" w:pos="4320"/>
          <w:tab w:val="clear" w:pos="8640"/>
        </w:tabs>
        <w:ind w:firstLine="720"/>
        <w:jc w:val="both"/>
        <w:rPr>
          <w:rFonts w:ascii="Georgia" w:hAnsi="Georgia"/>
          <w:sz w:val="24"/>
        </w:rPr>
      </w:pPr>
      <w:bookmarkStart w:id="0" w:name="_GoBack"/>
      <w:bookmarkEnd w:id="0"/>
      <w:r>
        <w:rPr>
          <w:rFonts w:ascii="Georgia" w:hAnsi="Georgia"/>
          <w:sz w:val="24"/>
        </w:rPr>
        <w:t>Н</w:t>
      </w:r>
      <w:r w:rsidR="00E55B53" w:rsidRPr="00F0328A">
        <w:rPr>
          <w:rFonts w:ascii="Georgia" w:hAnsi="Georgia"/>
          <w:sz w:val="24"/>
        </w:rPr>
        <w:t>астоящият Доклад за дейността е изготвен в съответствие с разпоредбите на чл. 3</w:t>
      </w:r>
      <w:r w:rsidR="004B62AE">
        <w:rPr>
          <w:rFonts w:ascii="Georgia" w:hAnsi="Georgia"/>
          <w:sz w:val="24"/>
          <w:lang w:val="en-US"/>
        </w:rPr>
        <w:t>9</w:t>
      </w:r>
      <w:r w:rsidR="00E55B53" w:rsidRPr="00F0328A">
        <w:rPr>
          <w:rFonts w:ascii="Georgia" w:hAnsi="Georgia"/>
          <w:sz w:val="24"/>
        </w:rPr>
        <w:t xml:space="preserve"> от Закона за счетоводство</w:t>
      </w:r>
      <w:r w:rsidR="004B62AE">
        <w:rPr>
          <w:rFonts w:ascii="Georgia" w:hAnsi="Georgia"/>
          <w:sz w:val="24"/>
        </w:rPr>
        <w:t xml:space="preserve"> и чл. 247 от Търговския з</w:t>
      </w:r>
      <w:r w:rsidR="0021175B">
        <w:rPr>
          <w:rFonts w:ascii="Georgia" w:hAnsi="Georgia"/>
          <w:sz w:val="24"/>
        </w:rPr>
        <w:t>а</w:t>
      </w:r>
      <w:r w:rsidR="004B62AE">
        <w:rPr>
          <w:rFonts w:ascii="Georgia" w:hAnsi="Georgia"/>
          <w:sz w:val="24"/>
        </w:rPr>
        <w:t>кон</w:t>
      </w:r>
      <w:r w:rsidR="004B62AE">
        <w:rPr>
          <w:rFonts w:ascii="Georgia" w:hAnsi="Georgia"/>
          <w:sz w:val="24"/>
          <w:lang w:val="en-US"/>
        </w:rPr>
        <w:t>.</w:t>
      </w:r>
      <w:r w:rsidR="003F2E46" w:rsidRPr="00F0328A">
        <w:rPr>
          <w:rFonts w:ascii="Georgia" w:hAnsi="Georgia"/>
          <w:sz w:val="24"/>
        </w:rPr>
        <w:t xml:space="preserve"> Този финансов отчет е одитиран от </w:t>
      </w:r>
      <w:r w:rsidR="00922D02" w:rsidRPr="00F0328A">
        <w:rPr>
          <w:rFonts w:ascii="Georgia" w:hAnsi="Georgia"/>
          <w:sz w:val="24"/>
        </w:rPr>
        <w:t>Светослав Димитров</w:t>
      </w:r>
      <w:r w:rsidR="00A8263D" w:rsidRPr="00F0328A">
        <w:rPr>
          <w:rFonts w:ascii="Georgia" w:hAnsi="Georgia"/>
          <w:sz w:val="24"/>
        </w:rPr>
        <w:t>.</w:t>
      </w:r>
    </w:p>
    <w:p w:rsidR="000E713A" w:rsidRPr="00F0328A" w:rsidRDefault="000E713A" w:rsidP="00493159">
      <w:pPr>
        <w:pStyle w:val="Footer"/>
        <w:tabs>
          <w:tab w:val="clear" w:pos="4320"/>
          <w:tab w:val="clear" w:pos="8640"/>
        </w:tabs>
        <w:ind w:firstLine="720"/>
        <w:jc w:val="both"/>
        <w:rPr>
          <w:rFonts w:ascii="Georgia" w:hAnsi="Georgia"/>
          <w:sz w:val="24"/>
        </w:rPr>
      </w:pPr>
    </w:p>
    <w:p w:rsidR="003F2E46" w:rsidRPr="00F0328A" w:rsidRDefault="003F2E46" w:rsidP="003F2E46">
      <w:pPr>
        <w:ind w:firstLine="708"/>
        <w:jc w:val="both"/>
        <w:rPr>
          <w:rFonts w:ascii="Georgia" w:hAnsi="Georgia"/>
          <w:sz w:val="24"/>
          <w:szCs w:val="24"/>
        </w:rPr>
      </w:pPr>
      <w:r w:rsidRPr="00F0328A">
        <w:rPr>
          <w:rFonts w:ascii="Georgia" w:hAnsi="Georgia"/>
          <w:sz w:val="24"/>
          <w:szCs w:val="24"/>
        </w:rPr>
        <w:t xml:space="preserve">Във връзка с приключване на финансовата </w:t>
      </w:r>
      <w:r w:rsidR="006152F1">
        <w:rPr>
          <w:rFonts w:ascii="Georgia" w:hAnsi="Georgia"/>
          <w:sz w:val="24"/>
          <w:szCs w:val="24"/>
        </w:rPr>
        <w:t>2019</w:t>
      </w:r>
      <w:r w:rsidRPr="00F0328A">
        <w:rPr>
          <w:rFonts w:ascii="Georgia" w:hAnsi="Georgia"/>
          <w:sz w:val="24"/>
          <w:szCs w:val="24"/>
        </w:rPr>
        <w:t xml:space="preserve"> год</w:t>
      </w:r>
      <w:r w:rsidR="00EB43FC" w:rsidRPr="00F0328A">
        <w:rPr>
          <w:rFonts w:ascii="Georgia" w:hAnsi="Georgia"/>
          <w:sz w:val="24"/>
          <w:szCs w:val="24"/>
        </w:rPr>
        <w:t>ина</w:t>
      </w:r>
      <w:r w:rsidR="00922D02" w:rsidRPr="00F0328A">
        <w:rPr>
          <w:rFonts w:ascii="Georgia" w:hAnsi="Georgia"/>
          <w:sz w:val="24"/>
          <w:szCs w:val="24"/>
        </w:rPr>
        <w:t>,</w:t>
      </w:r>
      <w:r w:rsidRPr="00F0328A">
        <w:rPr>
          <w:rFonts w:ascii="Georgia" w:hAnsi="Georgia"/>
          <w:sz w:val="24"/>
          <w:szCs w:val="24"/>
        </w:rPr>
        <w:t xml:space="preserve"> предоставяме на вниманието Ви</w:t>
      </w:r>
      <w:r w:rsidR="00922D02" w:rsidRPr="00F0328A">
        <w:rPr>
          <w:rFonts w:ascii="Georgia" w:hAnsi="Georgia"/>
          <w:sz w:val="24"/>
          <w:szCs w:val="24"/>
        </w:rPr>
        <w:t>,</w:t>
      </w:r>
      <w:r w:rsidRPr="00F0328A">
        <w:rPr>
          <w:rFonts w:ascii="Georgia" w:hAnsi="Georgia"/>
          <w:sz w:val="24"/>
          <w:szCs w:val="24"/>
        </w:rPr>
        <w:t xml:space="preserve"> информация за финансовото и икономическо състояние на дружеството към 31.12.</w:t>
      </w:r>
      <w:r w:rsidR="006152F1">
        <w:rPr>
          <w:rFonts w:ascii="Georgia" w:hAnsi="Georgia"/>
          <w:sz w:val="24"/>
          <w:szCs w:val="24"/>
        </w:rPr>
        <w:t>2019</w:t>
      </w:r>
      <w:r w:rsidRPr="00F0328A">
        <w:rPr>
          <w:rFonts w:ascii="Georgia" w:hAnsi="Georgia"/>
          <w:sz w:val="24"/>
          <w:szCs w:val="24"/>
        </w:rPr>
        <w:t xml:space="preserve"> год</w:t>
      </w:r>
      <w:r w:rsidR="00922D02" w:rsidRPr="00F0328A">
        <w:rPr>
          <w:rFonts w:ascii="Georgia" w:hAnsi="Georgia"/>
          <w:sz w:val="24"/>
          <w:szCs w:val="24"/>
        </w:rPr>
        <w:t>ина</w:t>
      </w:r>
      <w:r w:rsidRPr="00F0328A">
        <w:rPr>
          <w:rFonts w:ascii="Georgia" w:hAnsi="Georgia"/>
          <w:sz w:val="24"/>
          <w:szCs w:val="24"/>
        </w:rPr>
        <w:t>.</w:t>
      </w:r>
    </w:p>
    <w:p w:rsidR="003F2E46" w:rsidRPr="00F0328A" w:rsidRDefault="003F2E46" w:rsidP="003F2E46">
      <w:pPr>
        <w:jc w:val="both"/>
        <w:rPr>
          <w:rFonts w:ascii="Georgia" w:hAnsi="Georgia"/>
          <w:sz w:val="24"/>
          <w:szCs w:val="24"/>
        </w:rPr>
      </w:pPr>
    </w:p>
    <w:p w:rsidR="003F2E46" w:rsidRPr="00F0328A" w:rsidRDefault="003F2E46" w:rsidP="003F2E46">
      <w:pPr>
        <w:ind w:firstLine="708"/>
        <w:jc w:val="both"/>
        <w:rPr>
          <w:rFonts w:ascii="Georgia" w:hAnsi="Georgia"/>
          <w:sz w:val="24"/>
          <w:szCs w:val="24"/>
        </w:rPr>
      </w:pPr>
      <w:r w:rsidRPr="00F0328A">
        <w:rPr>
          <w:rFonts w:ascii="Georgia" w:hAnsi="Georgia"/>
          <w:sz w:val="24"/>
          <w:szCs w:val="24"/>
        </w:rPr>
        <w:t>Финансовият отчет беше изготвен към 31.12.</w:t>
      </w:r>
      <w:r w:rsidR="006152F1">
        <w:rPr>
          <w:rFonts w:ascii="Georgia" w:hAnsi="Georgia"/>
          <w:sz w:val="24"/>
          <w:szCs w:val="24"/>
        </w:rPr>
        <w:t>2019</w:t>
      </w:r>
      <w:r w:rsidRPr="00F0328A">
        <w:rPr>
          <w:rFonts w:ascii="Georgia" w:hAnsi="Georgia"/>
          <w:sz w:val="24"/>
          <w:szCs w:val="24"/>
        </w:rPr>
        <w:t xml:space="preserve"> год</w:t>
      </w:r>
      <w:r w:rsidR="00EB43FC" w:rsidRPr="00F0328A">
        <w:rPr>
          <w:rFonts w:ascii="Georgia" w:hAnsi="Georgia"/>
          <w:sz w:val="24"/>
          <w:szCs w:val="24"/>
        </w:rPr>
        <w:t>ина</w:t>
      </w:r>
      <w:r w:rsidRPr="00F0328A">
        <w:rPr>
          <w:rFonts w:ascii="Georgia" w:hAnsi="Georgia"/>
          <w:sz w:val="24"/>
          <w:szCs w:val="24"/>
        </w:rPr>
        <w:t xml:space="preserve"> и приключва </w:t>
      </w:r>
      <w:r w:rsidR="00922D02" w:rsidRPr="00F0328A">
        <w:rPr>
          <w:rFonts w:ascii="Georgia" w:hAnsi="Georgia"/>
          <w:sz w:val="24"/>
          <w:szCs w:val="24"/>
        </w:rPr>
        <w:t>с</w:t>
      </w:r>
      <w:r w:rsidR="00B6344A" w:rsidRPr="00F0328A">
        <w:rPr>
          <w:rFonts w:ascii="Georgia" w:hAnsi="Georgia"/>
          <w:sz w:val="24"/>
          <w:szCs w:val="24"/>
        </w:rPr>
        <w:t>ъс</w:t>
      </w:r>
      <w:r w:rsidR="00922D02" w:rsidRPr="00F0328A">
        <w:rPr>
          <w:rFonts w:ascii="Georgia" w:hAnsi="Georgia"/>
          <w:sz w:val="24"/>
          <w:szCs w:val="24"/>
        </w:rPr>
        <w:t xml:space="preserve"> </w:t>
      </w:r>
      <w:r w:rsidR="00B6344A" w:rsidRPr="00F0328A">
        <w:rPr>
          <w:rFonts w:ascii="Georgia" w:hAnsi="Georgia"/>
          <w:sz w:val="24"/>
          <w:szCs w:val="24"/>
        </w:rPr>
        <w:t>загуба</w:t>
      </w:r>
      <w:r w:rsidR="00290ACB">
        <w:rPr>
          <w:rFonts w:ascii="Georgia" w:hAnsi="Georgia"/>
          <w:sz w:val="24"/>
          <w:szCs w:val="24"/>
        </w:rPr>
        <w:t xml:space="preserve"> </w:t>
      </w:r>
      <w:r w:rsidRPr="00F0328A">
        <w:rPr>
          <w:rFonts w:ascii="Georgia" w:hAnsi="Georgia"/>
          <w:sz w:val="24"/>
          <w:szCs w:val="24"/>
        </w:rPr>
        <w:t xml:space="preserve">в размер на </w:t>
      </w:r>
      <w:r w:rsidR="007B30B8">
        <w:rPr>
          <w:rFonts w:ascii="Georgia" w:hAnsi="Georgia"/>
          <w:sz w:val="24"/>
          <w:szCs w:val="24"/>
        </w:rPr>
        <w:t>1</w:t>
      </w:r>
      <w:r w:rsidR="00C471F9">
        <w:rPr>
          <w:rFonts w:ascii="Georgia" w:hAnsi="Georgia"/>
          <w:sz w:val="24"/>
          <w:szCs w:val="24"/>
        </w:rPr>
        <w:t xml:space="preserve"> </w:t>
      </w:r>
      <w:r w:rsidR="007B30B8">
        <w:rPr>
          <w:rFonts w:ascii="Georgia" w:hAnsi="Georgia"/>
          <w:sz w:val="24"/>
          <w:szCs w:val="24"/>
        </w:rPr>
        <w:t>965</w:t>
      </w:r>
      <w:r w:rsidR="00C471F9">
        <w:rPr>
          <w:rFonts w:ascii="Georgia" w:hAnsi="Georgia"/>
          <w:sz w:val="24"/>
          <w:szCs w:val="24"/>
        </w:rPr>
        <w:t xml:space="preserve"> </w:t>
      </w:r>
      <w:r w:rsidR="007B30B8">
        <w:rPr>
          <w:rFonts w:ascii="Georgia" w:hAnsi="Georgia"/>
          <w:sz w:val="24"/>
          <w:szCs w:val="24"/>
        </w:rPr>
        <w:t>262</w:t>
      </w:r>
      <w:r w:rsidR="00523B72" w:rsidRPr="00F0328A">
        <w:rPr>
          <w:rFonts w:ascii="Georgia" w:hAnsi="Georgia"/>
          <w:sz w:val="24"/>
          <w:szCs w:val="24"/>
        </w:rPr>
        <w:t>.</w:t>
      </w:r>
      <w:r w:rsidR="007B30B8" w:rsidRPr="007B30B8">
        <w:rPr>
          <w:rFonts w:ascii="Georgia" w:hAnsi="Georgia"/>
          <w:sz w:val="24"/>
          <w:szCs w:val="24"/>
          <w:vertAlign w:val="superscript"/>
        </w:rPr>
        <w:t>33</w:t>
      </w:r>
      <w:r w:rsidR="00D44761" w:rsidRPr="00F0328A">
        <w:rPr>
          <w:rFonts w:ascii="Georgia" w:hAnsi="Georgia"/>
          <w:sz w:val="24"/>
          <w:szCs w:val="24"/>
        </w:rPr>
        <w:t xml:space="preserve"> </w:t>
      </w:r>
      <w:r w:rsidRPr="00F0328A">
        <w:rPr>
          <w:rFonts w:ascii="Georgia" w:hAnsi="Georgia"/>
          <w:sz w:val="24"/>
          <w:szCs w:val="24"/>
        </w:rPr>
        <w:t>лв.</w:t>
      </w:r>
      <w:r w:rsidR="00290ACB">
        <w:rPr>
          <w:rFonts w:ascii="Georgia" w:hAnsi="Georgia"/>
          <w:sz w:val="24"/>
          <w:szCs w:val="24"/>
        </w:rPr>
        <w:t xml:space="preserve"> </w:t>
      </w:r>
      <w:r w:rsidR="005D0906" w:rsidRPr="00F0328A">
        <w:rPr>
          <w:rFonts w:ascii="Georgia" w:hAnsi="Georgia"/>
          <w:sz w:val="24"/>
          <w:szCs w:val="24"/>
        </w:rPr>
        <w:t>(</w:t>
      </w:r>
      <w:r w:rsidR="00523B72" w:rsidRPr="00F0328A">
        <w:rPr>
          <w:rFonts w:ascii="Georgia" w:hAnsi="Georgia"/>
          <w:sz w:val="24"/>
          <w:szCs w:val="24"/>
        </w:rPr>
        <w:t xml:space="preserve">словом: </w:t>
      </w:r>
      <w:r w:rsidR="007B30B8">
        <w:rPr>
          <w:rFonts w:ascii="Georgia" w:hAnsi="Georgia"/>
          <w:sz w:val="24"/>
          <w:szCs w:val="24"/>
        </w:rPr>
        <w:t>един</w:t>
      </w:r>
      <w:r w:rsidR="00C471F9">
        <w:rPr>
          <w:rFonts w:ascii="Georgia" w:hAnsi="Georgia"/>
          <w:sz w:val="24"/>
          <w:szCs w:val="24"/>
        </w:rPr>
        <w:t xml:space="preserve"> милион, </w:t>
      </w:r>
      <w:r w:rsidR="007B30B8">
        <w:rPr>
          <w:rFonts w:ascii="Georgia" w:hAnsi="Georgia"/>
          <w:sz w:val="24"/>
          <w:szCs w:val="24"/>
        </w:rPr>
        <w:t>девестотин шестдесет и пет хиляди, двеста шестдесет и два лева</w:t>
      </w:r>
      <w:r w:rsidR="00EF4710">
        <w:rPr>
          <w:rFonts w:ascii="Georgia" w:hAnsi="Georgia"/>
          <w:sz w:val="24"/>
          <w:szCs w:val="24"/>
        </w:rPr>
        <w:t xml:space="preserve">, </w:t>
      </w:r>
      <w:r w:rsidR="00922D02" w:rsidRPr="00F0328A">
        <w:rPr>
          <w:rFonts w:ascii="Georgia" w:hAnsi="Georgia"/>
          <w:sz w:val="24"/>
          <w:szCs w:val="24"/>
        </w:rPr>
        <w:t xml:space="preserve">и </w:t>
      </w:r>
      <w:r w:rsidR="007B30B8">
        <w:rPr>
          <w:rFonts w:ascii="Georgia" w:hAnsi="Georgia"/>
          <w:sz w:val="24"/>
          <w:szCs w:val="24"/>
        </w:rPr>
        <w:t>тридесет и три</w:t>
      </w:r>
      <w:r w:rsidR="00922D02" w:rsidRPr="00F0328A">
        <w:rPr>
          <w:rFonts w:ascii="Georgia" w:hAnsi="Georgia"/>
          <w:sz w:val="24"/>
          <w:szCs w:val="24"/>
        </w:rPr>
        <w:t xml:space="preserve"> стотинки</w:t>
      </w:r>
      <w:r w:rsidR="005D0906" w:rsidRPr="00F0328A">
        <w:rPr>
          <w:rFonts w:ascii="Georgia" w:hAnsi="Georgia"/>
          <w:sz w:val="24"/>
          <w:szCs w:val="24"/>
        </w:rPr>
        <w:t>)</w:t>
      </w:r>
      <w:r w:rsidRPr="00F0328A">
        <w:rPr>
          <w:rFonts w:ascii="Georgia" w:hAnsi="Georgia"/>
          <w:sz w:val="24"/>
          <w:szCs w:val="24"/>
        </w:rPr>
        <w:t xml:space="preserve">, амортизационни отчисления </w:t>
      </w:r>
      <w:r w:rsidR="00B6344A" w:rsidRPr="00F0328A">
        <w:rPr>
          <w:rFonts w:ascii="Georgia" w:hAnsi="Georgia"/>
          <w:sz w:val="24"/>
          <w:szCs w:val="24"/>
        </w:rPr>
        <w:t xml:space="preserve">– </w:t>
      </w:r>
      <w:r w:rsidR="00EF4710">
        <w:rPr>
          <w:rFonts w:ascii="Georgia" w:hAnsi="Georgia"/>
          <w:sz w:val="24"/>
          <w:szCs w:val="24"/>
        </w:rPr>
        <w:t>112</w:t>
      </w:r>
      <w:r w:rsidR="00FB41E1" w:rsidRPr="00EF4710">
        <w:rPr>
          <w:rFonts w:ascii="Georgia" w:hAnsi="Georgia"/>
          <w:sz w:val="24"/>
          <w:szCs w:val="24"/>
        </w:rPr>
        <w:t xml:space="preserve"> </w:t>
      </w:r>
      <w:r w:rsidR="00EF4710">
        <w:rPr>
          <w:rFonts w:ascii="Georgia" w:hAnsi="Georgia"/>
          <w:sz w:val="24"/>
          <w:szCs w:val="24"/>
        </w:rPr>
        <w:t>753</w:t>
      </w:r>
      <w:r w:rsidR="00D44761" w:rsidRPr="00EF4710">
        <w:rPr>
          <w:rFonts w:ascii="Georgia" w:hAnsi="Georgia"/>
          <w:sz w:val="24"/>
          <w:szCs w:val="24"/>
        </w:rPr>
        <w:t>.</w:t>
      </w:r>
      <w:r w:rsidR="00EF4710" w:rsidRPr="00EF4710">
        <w:rPr>
          <w:rFonts w:ascii="Georgia" w:hAnsi="Georgia"/>
          <w:sz w:val="24"/>
          <w:szCs w:val="24"/>
          <w:vertAlign w:val="superscript"/>
        </w:rPr>
        <w:t>53</w:t>
      </w:r>
      <w:r w:rsidR="00D44761" w:rsidRPr="00EF4710">
        <w:rPr>
          <w:rFonts w:ascii="Georgia" w:hAnsi="Georgia"/>
          <w:sz w:val="24"/>
          <w:szCs w:val="24"/>
        </w:rPr>
        <w:t xml:space="preserve"> </w:t>
      </w:r>
      <w:r w:rsidRPr="00EF4710">
        <w:rPr>
          <w:rFonts w:ascii="Georgia" w:hAnsi="Georgia"/>
          <w:sz w:val="24"/>
          <w:szCs w:val="24"/>
        </w:rPr>
        <w:t>лв.</w:t>
      </w:r>
      <w:r w:rsidR="00290ACB">
        <w:rPr>
          <w:rFonts w:ascii="Georgia" w:hAnsi="Georgia"/>
          <w:sz w:val="24"/>
          <w:szCs w:val="24"/>
        </w:rPr>
        <w:t xml:space="preserve"> </w:t>
      </w:r>
      <w:r w:rsidR="005D0906" w:rsidRPr="00EF4710">
        <w:rPr>
          <w:rFonts w:ascii="Georgia" w:hAnsi="Georgia"/>
          <w:sz w:val="24"/>
          <w:szCs w:val="24"/>
        </w:rPr>
        <w:t>(</w:t>
      </w:r>
      <w:r w:rsidR="00D44761" w:rsidRPr="00EF4710">
        <w:rPr>
          <w:rFonts w:ascii="Georgia" w:hAnsi="Georgia"/>
          <w:sz w:val="24"/>
          <w:szCs w:val="24"/>
        </w:rPr>
        <w:t xml:space="preserve">словом: </w:t>
      </w:r>
      <w:r w:rsidR="00EF4710">
        <w:rPr>
          <w:rFonts w:ascii="Georgia" w:hAnsi="Georgia"/>
          <w:sz w:val="24"/>
          <w:szCs w:val="24"/>
        </w:rPr>
        <w:t>сто и дванадесет хиляди, седемстотин петдесет и три лева и петдесет и три</w:t>
      </w:r>
      <w:r w:rsidR="0084530B" w:rsidRPr="00EF4710">
        <w:rPr>
          <w:rFonts w:ascii="Georgia" w:hAnsi="Georgia"/>
          <w:sz w:val="24"/>
          <w:szCs w:val="24"/>
        </w:rPr>
        <w:t xml:space="preserve"> стотинки</w:t>
      </w:r>
      <w:r w:rsidR="005D0906" w:rsidRPr="00EF4710">
        <w:rPr>
          <w:rFonts w:ascii="Georgia" w:hAnsi="Georgia"/>
          <w:sz w:val="24"/>
          <w:szCs w:val="24"/>
        </w:rPr>
        <w:t>)</w:t>
      </w:r>
      <w:r w:rsidR="00D44761" w:rsidRPr="00EF4710">
        <w:rPr>
          <w:rFonts w:ascii="Georgia" w:hAnsi="Georgia"/>
          <w:sz w:val="24"/>
          <w:szCs w:val="24"/>
        </w:rPr>
        <w:t>.</w:t>
      </w:r>
    </w:p>
    <w:p w:rsidR="00D44761" w:rsidRPr="00F0328A" w:rsidRDefault="00D44761" w:rsidP="003F2E46">
      <w:pPr>
        <w:ind w:firstLine="708"/>
        <w:jc w:val="both"/>
        <w:rPr>
          <w:rFonts w:ascii="Georgia" w:hAnsi="Georgia"/>
          <w:sz w:val="24"/>
          <w:szCs w:val="24"/>
        </w:rPr>
      </w:pPr>
    </w:p>
    <w:p w:rsidR="00E55B53" w:rsidRDefault="00E55B53">
      <w:pPr>
        <w:pStyle w:val="Footer"/>
        <w:tabs>
          <w:tab w:val="clear" w:pos="4320"/>
          <w:tab w:val="clear" w:pos="8640"/>
        </w:tabs>
        <w:rPr>
          <w:rFonts w:ascii="Georgia" w:hAnsi="Georgia"/>
        </w:rPr>
      </w:pPr>
    </w:p>
    <w:p w:rsidR="00E57C56" w:rsidRPr="00F0328A" w:rsidRDefault="00E57C56">
      <w:pPr>
        <w:pStyle w:val="Footer"/>
        <w:tabs>
          <w:tab w:val="clear" w:pos="4320"/>
          <w:tab w:val="clear" w:pos="8640"/>
        </w:tabs>
        <w:rPr>
          <w:rFonts w:ascii="Georgia" w:hAnsi="Georgia"/>
        </w:rPr>
      </w:pPr>
    </w:p>
    <w:p w:rsidR="00E55B53" w:rsidRPr="00F0328A" w:rsidRDefault="00E55B53" w:rsidP="00493159">
      <w:pPr>
        <w:pStyle w:val="Heading1"/>
        <w:numPr>
          <w:ilvl w:val="0"/>
          <w:numId w:val="28"/>
        </w:numPr>
        <w:jc w:val="both"/>
        <w:rPr>
          <w:rFonts w:ascii="Georgia" w:hAnsi="Georgia"/>
          <w:sz w:val="24"/>
        </w:rPr>
      </w:pPr>
      <w:r w:rsidRPr="00F0328A">
        <w:rPr>
          <w:rFonts w:ascii="Georgia" w:hAnsi="Georgia"/>
          <w:sz w:val="24"/>
        </w:rPr>
        <w:t xml:space="preserve">Информация за дружеството: </w:t>
      </w:r>
    </w:p>
    <w:p w:rsidR="00493159" w:rsidRPr="00F0328A" w:rsidRDefault="00493159" w:rsidP="00493159">
      <w:pPr>
        <w:rPr>
          <w:rFonts w:ascii="Georgia" w:hAnsi="Georgia"/>
        </w:rPr>
      </w:pPr>
    </w:p>
    <w:p w:rsidR="00F22501" w:rsidRPr="00F0328A" w:rsidRDefault="00E55B53" w:rsidP="00E57C56">
      <w:pPr>
        <w:spacing w:after="120"/>
        <w:jc w:val="both"/>
        <w:rPr>
          <w:rFonts w:ascii="Georgia" w:hAnsi="Georgia"/>
          <w:sz w:val="24"/>
          <w:szCs w:val="24"/>
        </w:rPr>
      </w:pPr>
      <w:r w:rsidRPr="00F0328A">
        <w:rPr>
          <w:rFonts w:ascii="Georgia" w:hAnsi="Georgia"/>
          <w:b/>
        </w:rPr>
        <w:tab/>
      </w:r>
      <w:r w:rsidR="00965120" w:rsidRPr="00F0328A">
        <w:rPr>
          <w:rFonts w:ascii="Georgia" w:hAnsi="Georgia"/>
          <w:sz w:val="24"/>
          <w:szCs w:val="24"/>
        </w:rPr>
        <w:t>Фи</w:t>
      </w:r>
      <w:r w:rsidR="00F22501" w:rsidRPr="00F0328A">
        <w:rPr>
          <w:rFonts w:ascii="Georgia" w:hAnsi="Georgia"/>
          <w:sz w:val="24"/>
          <w:szCs w:val="24"/>
        </w:rPr>
        <w:t xml:space="preserve">рмата на дружеството е </w:t>
      </w:r>
      <w:r w:rsidR="00F22501" w:rsidRPr="00F0328A">
        <w:rPr>
          <w:rFonts w:ascii="Georgia" w:hAnsi="Georgia"/>
          <w:sz w:val="24"/>
        </w:rPr>
        <w:t>“</w:t>
      </w:r>
      <w:r w:rsidR="006152F1">
        <w:rPr>
          <w:rFonts w:ascii="Georgia" w:hAnsi="Georgia"/>
          <w:sz w:val="24"/>
        </w:rPr>
        <w:t>Съобщително строителство и възстановяване</w:t>
      </w:r>
      <w:r w:rsidR="00F22501" w:rsidRPr="00F0328A">
        <w:rPr>
          <w:rFonts w:ascii="Georgia" w:hAnsi="Georgia"/>
          <w:sz w:val="24"/>
        </w:rPr>
        <w:t>”</w:t>
      </w:r>
      <w:r w:rsidR="00F22501" w:rsidRPr="00F0328A">
        <w:rPr>
          <w:rFonts w:ascii="Georgia" w:hAnsi="Georgia"/>
          <w:sz w:val="24"/>
          <w:szCs w:val="24"/>
        </w:rPr>
        <w:t>, а правната му форма е Е</w:t>
      </w:r>
      <w:r w:rsidR="00EB43FC" w:rsidRPr="00F0328A">
        <w:rPr>
          <w:rFonts w:ascii="Georgia" w:hAnsi="Georgia"/>
          <w:sz w:val="24"/>
          <w:szCs w:val="24"/>
        </w:rPr>
        <w:t>днолично Акционерно</w:t>
      </w:r>
      <w:r w:rsidR="00F22501" w:rsidRPr="00F0328A">
        <w:rPr>
          <w:rFonts w:ascii="Georgia" w:hAnsi="Georgia"/>
          <w:sz w:val="24"/>
          <w:szCs w:val="24"/>
        </w:rPr>
        <w:t xml:space="preserve"> </w:t>
      </w:r>
      <w:r w:rsidR="00EB43FC" w:rsidRPr="00F0328A">
        <w:rPr>
          <w:rFonts w:ascii="Georgia" w:hAnsi="Georgia"/>
          <w:sz w:val="24"/>
          <w:szCs w:val="24"/>
        </w:rPr>
        <w:t>Дружество</w:t>
      </w:r>
      <w:r w:rsidR="00F22501" w:rsidRPr="00F0328A">
        <w:rPr>
          <w:rFonts w:ascii="Georgia" w:hAnsi="Georgia"/>
          <w:sz w:val="24"/>
          <w:szCs w:val="24"/>
        </w:rPr>
        <w:t xml:space="preserve"> - в съкращение </w:t>
      </w:r>
      <w:r w:rsidR="00C471F9">
        <w:rPr>
          <w:rFonts w:ascii="Georgia" w:hAnsi="Georgia"/>
          <w:sz w:val="24"/>
          <w:szCs w:val="24"/>
        </w:rPr>
        <w:t>ССВ</w:t>
      </w:r>
      <w:r w:rsidR="00F22501" w:rsidRPr="00F0328A">
        <w:rPr>
          <w:rFonts w:ascii="Georgia" w:hAnsi="Georgia"/>
          <w:sz w:val="24"/>
          <w:szCs w:val="24"/>
        </w:rPr>
        <w:t xml:space="preserve"> ЕАД.</w:t>
      </w:r>
      <w:r w:rsidR="00CA08AF">
        <w:rPr>
          <w:rFonts w:ascii="Georgia" w:hAnsi="Georgia"/>
          <w:sz w:val="24"/>
          <w:szCs w:val="24"/>
        </w:rPr>
        <w:t xml:space="preserve"> Дружеството има едностепенна система на управление.</w:t>
      </w:r>
    </w:p>
    <w:p w:rsidR="001F2357" w:rsidRPr="00F0328A" w:rsidRDefault="00F22501" w:rsidP="00E57C56">
      <w:pPr>
        <w:spacing w:after="120"/>
        <w:jc w:val="both"/>
        <w:rPr>
          <w:rFonts w:ascii="Georgia" w:hAnsi="Georgia"/>
          <w:sz w:val="24"/>
          <w:szCs w:val="24"/>
        </w:rPr>
      </w:pPr>
      <w:r w:rsidRPr="00F0328A">
        <w:rPr>
          <w:rFonts w:ascii="Georgia" w:hAnsi="Georgia"/>
          <w:color w:val="FF0000"/>
          <w:sz w:val="24"/>
        </w:rPr>
        <w:tab/>
      </w:r>
      <w:r w:rsidR="00373ACE" w:rsidRPr="00F0328A">
        <w:rPr>
          <w:rFonts w:ascii="Georgia" w:hAnsi="Georgia"/>
          <w:sz w:val="24"/>
        </w:rPr>
        <w:t>“</w:t>
      </w:r>
      <w:r w:rsidR="00373ACE">
        <w:rPr>
          <w:rFonts w:ascii="Georgia" w:hAnsi="Georgia"/>
          <w:sz w:val="24"/>
        </w:rPr>
        <w:t>Съобщително строителство и възстановяване</w:t>
      </w:r>
      <w:r w:rsidR="00373ACE" w:rsidRPr="00F0328A">
        <w:rPr>
          <w:rFonts w:ascii="Georgia" w:hAnsi="Georgia"/>
          <w:sz w:val="24"/>
        </w:rPr>
        <w:t>”</w:t>
      </w:r>
      <w:r w:rsidR="00373ACE">
        <w:rPr>
          <w:rFonts w:ascii="Georgia" w:hAnsi="Georgia"/>
          <w:sz w:val="24"/>
        </w:rPr>
        <w:t xml:space="preserve"> </w:t>
      </w:r>
      <w:r w:rsidR="001F2357" w:rsidRPr="00F0328A">
        <w:rPr>
          <w:rFonts w:ascii="Georgia" w:hAnsi="Georgia"/>
          <w:sz w:val="24"/>
          <w:szCs w:val="24"/>
        </w:rPr>
        <w:t>ЕАД е създаден</w:t>
      </w:r>
      <w:r w:rsidR="00373ACE">
        <w:rPr>
          <w:rFonts w:ascii="Georgia" w:hAnsi="Georgia"/>
          <w:sz w:val="24"/>
          <w:szCs w:val="24"/>
        </w:rPr>
        <w:t>о</w:t>
      </w:r>
      <w:r w:rsidR="001F2357" w:rsidRPr="00F0328A">
        <w:rPr>
          <w:rFonts w:ascii="Georgia" w:hAnsi="Georgia"/>
          <w:sz w:val="24"/>
          <w:szCs w:val="24"/>
        </w:rPr>
        <w:t xml:space="preserve"> </w:t>
      </w:r>
      <w:r w:rsidR="002E4C4D">
        <w:rPr>
          <w:rFonts w:ascii="Georgia" w:hAnsi="Georgia"/>
          <w:sz w:val="24"/>
          <w:szCs w:val="24"/>
        </w:rPr>
        <w:t xml:space="preserve">с </w:t>
      </w:r>
      <w:r w:rsidR="00373ACE">
        <w:rPr>
          <w:rFonts w:ascii="Georgia" w:hAnsi="Georgia"/>
          <w:sz w:val="24"/>
          <w:szCs w:val="24"/>
        </w:rPr>
        <w:t xml:space="preserve">Решение № </w:t>
      </w:r>
      <w:r w:rsidR="001F2357" w:rsidRPr="00F0328A">
        <w:rPr>
          <w:rFonts w:ascii="Georgia" w:hAnsi="Georgia"/>
          <w:sz w:val="24"/>
          <w:szCs w:val="24"/>
        </w:rPr>
        <w:t xml:space="preserve"> </w:t>
      </w:r>
      <w:r w:rsidR="002E4C4D">
        <w:rPr>
          <w:rFonts w:ascii="Georgia" w:hAnsi="Georgia"/>
          <w:sz w:val="24"/>
          <w:szCs w:val="24"/>
          <w:lang w:val="en-US"/>
        </w:rPr>
        <w:t xml:space="preserve">256 </w:t>
      </w:r>
      <w:r w:rsidR="002E4C4D">
        <w:rPr>
          <w:rFonts w:ascii="Georgia" w:hAnsi="Georgia"/>
          <w:sz w:val="24"/>
          <w:szCs w:val="24"/>
        </w:rPr>
        <w:t xml:space="preserve"> от 2019г. </w:t>
      </w:r>
      <w:r w:rsidR="002E4C4D">
        <w:rPr>
          <w:rFonts w:ascii="Georgia" w:hAnsi="Georgia"/>
          <w:sz w:val="24"/>
          <w:szCs w:val="24"/>
          <w:lang w:val="en-US"/>
        </w:rPr>
        <w:t xml:space="preserve">на </w:t>
      </w:r>
      <w:r w:rsidR="002E4C4D">
        <w:rPr>
          <w:rFonts w:ascii="Georgia" w:hAnsi="Georgia"/>
          <w:sz w:val="24"/>
          <w:szCs w:val="24"/>
        </w:rPr>
        <w:t xml:space="preserve">Министерски съвет на РБългария </w:t>
      </w:r>
      <w:r w:rsidR="001F2357" w:rsidRPr="00F0328A">
        <w:rPr>
          <w:rFonts w:ascii="Georgia" w:hAnsi="Georgia"/>
          <w:sz w:val="24"/>
          <w:szCs w:val="24"/>
        </w:rPr>
        <w:t xml:space="preserve">като </w:t>
      </w:r>
      <w:r w:rsidR="002E4C4D">
        <w:rPr>
          <w:rFonts w:ascii="Georgia" w:hAnsi="Georgia"/>
          <w:sz w:val="24"/>
          <w:szCs w:val="24"/>
        </w:rPr>
        <w:t xml:space="preserve">пълен правоприемник на Държавно предприятие </w:t>
      </w:r>
      <w:r w:rsidR="002E4C4D" w:rsidRPr="00F0328A">
        <w:rPr>
          <w:rFonts w:ascii="Georgia" w:hAnsi="Georgia"/>
          <w:sz w:val="24"/>
        </w:rPr>
        <w:t>“</w:t>
      </w:r>
      <w:r w:rsidR="002E4C4D">
        <w:rPr>
          <w:rFonts w:ascii="Georgia" w:hAnsi="Georgia"/>
          <w:sz w:val="24"/>
        </w:rPr>
        <w:t>Съобщително строителство и възстановяване</w:t>
      </w:r>
      <w:r w:rsidR="002E4C4D" w:rsidRPr="00F0328A">
        <w:rPr>
          <w:rFonts w:ascii="Georgia" w:hAnsi="Georgia"/>
          <w:sz w:val="24"/>
        </w:rPr>
        <w:t>”</w:t>
      </w:r>
      <w:r w:rsidR="001F2357" w:rsidRPr="00F0328A">
        <w:rPr>
          <w:rFonts w:ascii="Georgia" w:hAnsi="Georgia"/>
          <w:sz w:val="24"/>
          <w:szCs w:val="24"/>
        </w:rPr>
        <w:t xml:space="preserve">. Упражняващ правата на държавата като едноличен собственик на капитала е Министъра на </w:t>
      </w:r>
      <w:r w:rsidR="002E4C4D">
        <w:rPr>
          <w:rFonts w:ascii="Georgia" w:hAnsi="Georgia"/>
          <w:sz w:val="24"/>
          <w:szCs w:val="24"/>
        </w:rPr>
        <w:t>транспорта, информационните технологии и съобщенията</w:t>
      </w:r>
      <w:r w:rsidR="001F2357" w:rsidRPr="00F0328A">
        <w:rPr>
          <w:rFonts w:ascii="Georgia" w:hAnsi="Georgia"/>
          <w:sz w:val="24"/>
          <w:szCs w:val="24"/>
        </w:rPr>
        <w:t>.</w:t>
      </w:r>
      <w:r w:rsidR="0057664B">
        <w:rPr>
          <w:rFonts w:ascii="Georgia" w:hAnsi="Georgia"/>
          <w:sz w:val="24"/>
          <w:szCs w:val="24"/>
        </w:rPr>
        <w:t xml:space="preserve"> ССВ ЕАД е вписано в Търговския регистър към Агенцията по вписванията при Министерство на правосъдието на 11.06.2019г. </w:t>
      </w:r>
      <w:r w:rsidR="00CA08AF">
        <w:rPr>
          <w:rFonts w:ascii="Georgia" w:hAnsi="Georgia"/>
          <w:sz w:val="24"/>
          <w:szCs w:val="24"/>
        </w:rPr>
        <w:t>с ЕИК 205701046.</w:t>
      </w:r>
    </w:p>
    <w:p w:rsidR="001F2357" w:rsidRPr="00F0328A" w:rsidRDefault="00DB7CBB" w:rsidP="00E57C56">
      <w:pPr>
        <w:spacing w:after="120"/>
        <w:ind w:firstLine="7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Праводателя </w:t>
      </w:r>
      <w:r w:rsidR="002E4C4D">
        <w:rPr>
          <w:rFonts w:ascii="Georgia" w:hAnsi="Georgia"/>
          <w:sz w:val="24"/>
          <w:szCs w:val="24"/>
        </w:rPr>
        <w:t xml:space="preserve">Държавно предприятие </w:t>
      </w:r>
      <w:r w:rsidR="00373ACE" w:rsidRPr="00F0328A">
        <w:rPr>
          <w:rFonts w:ascii="Georgia" w:hAnsi="Georgia"/>
          <w:sz w:val="24"/>
        </w:rPr>
        <w:t>“</w:t>
      </w:r>
      <w:r w:rsidR="00373ACE">
        <w:rPr>
          <w:rFonts w:ascii="Georgia" w:hAnsi="Georgia"/>
          <w:sz w:val="24"/>
        </w:rPr>
        <w:t>Съобщително строителство и възстановяване</w:t>
      </w:r>
      <w:r w:rsidR="00373ACE" w:rsidRPr="00F0328A">
        <w:rPr>
          <w:rFonts w:ascii="Georgia" w:hAnsi="Georgia"/>
          <w:sz w:val="24"/>
        </w:rPr>
        <w:t>”</w:t>
      </w:r>
      <w:r w:rsidR="001F2357" w:rsidRPr="00F0328A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(ДП ССВ) </w:t>
      </w:r>
      <w:r w:rsidR="002E4C4D" w:rsidRPr="00F0328A">
        <w:rPr>
          <w:rFonts w:ascii="Georgia" w:hAnsi="Georgia"/>
          <w:sz w:val="24"/>
          <w:szCs w:val="24"/>
        </w:rPr>
        <w:t>е създаден</w:t>
      </w:r>
      <w:r w:rsidR="002E4C4D">
        <w:rPr>
          <w:rFonts w:ascii="Georgia" w:hAnsi="Georgia"/>
          <w:sz w:val="24"/>
          <w:szCs w:val="24"/>
        </w:rPr>
        <w:t>о</w:t>
      </w:r>
      <w:r w:rsidR="002E4C4D" w:rsidRPr="00F0328A">
        <w:rPr>
          <w:rFonts w:ascii="Georgia" w:hAnsi="Georgia"/>
          <w:sz w:val="24"/>
          <w:szCs w:val="24"/>
        </w:rPr>
        <w:t xml:space="preserve"> </w:t>
      </w:r>
      <w:r w:rsidR="002E4C4D">
        <w:rPr>
          <w:rFonts w:ascii="Georgia" w:hAnsi="Georgia"/>
          <w:sz w:val="24"/>
          <w:szCs w:val="24"/>
        </w:rPr>
        <w:t xml:space="preserve">с Решение № </w:t>
      </w:r>
      <w:r w:rsidR="002E4C4D" w:rsidRPr="00F0328A">
        <w:rPr>
          <w:rFonts w:ascii="Georgia" w:hAnsi="Georgia"/>
          <w:sz w:val="24"/>
          <w:szCs w:val="24"/>
        </w:rPr>
        <w:t xml:space="preserve"> </w:t>
      </w:r>
      <w:r w:rsidR="002E4C4D">
        <w:rPr>
          <w:rFonts w:ascii="Georgia" w:hAnsi="Georgia"/>
          <w:sz w:val="24"/>
          <w:szCs w:val="24"/>
        </w:rPr>
        <w:t>456</w:t>
      </w:r>
      <w:r w:rsidR="002E4C4D">
        <w:rPr>
          <w:rFonts w:ascii="Georgia" w:hAnsi="Georgia"/>
          <w:sz w:val="24"/>
          <w:szCs w:val="24"/>
          <w:lang w:val="en-US"/>
        </w:rPr>
        <w:t xml:space="preserve"> </w:t>
      </w:r>
      <w:r w:rsidR="002E4C4D">
        <w:rPr>
          <w:rFonts w:ascii="Georgia" w:hAnsi="Georgia"/>
          <w:sz w:val="24"/>
          <w:szCs w:val="24"/>
        </w:rPr>
        <w:t xml:space="preserve"> от 2001г. </w:t>
      </w:r>
      <w:r w:rsidR="002E4C4D">
        <w:rPr>
          <w:rFonts w:ascii="Georgia" w:hAnsi="Georgia"/>
          <w:sz w:val="24"/>
          <w:szCs w:val="24"/>
          <w:lang w:val="en-US"/>
        </w:rPr>
        <w:t xml:space="preserve">на </w:t>
      </w:r>
      <w:r w:rsidR="002E4C4D">
        <w:rPr>
          <w:rFonts w:ascii="Georgia" w:hAnsi="Georgia"/>
          <w:sz w:val="24"/>
          <w:szCs w:val="24"/>
        </w:rPr>
        <w:t xml:space="preserve">Министерски съвет на РБългария </w:t>
      </w:r>
      <w:r w:rsidR="002E4C4D" w:rsidRPr="00F0328A">
        <w:rPr>
          <w:rFonts w:ascii="Georgia" w:hAnsi="Georgia"/>
          <w:sz w:val="24"/>
          <w:szCs w:val="24"/>
        </w:rPr>
        <w:t>като</w:t>
      </w:r>
      <w:r w:rsidR="002E4C4D">
        <w:rPr>
          <w:rFonts w:ascii="Georgia" w:hAnsi="Georgia"/>
          <w:sz w:val="24"/>
          <w:szCs w:val="24"/>
        </w:rPr>
        <w:t xml:space="preserve"> наследник на Войските на Комитета по пощи и далекосъобщения</w:t>
      </w:r>
      <w:r w:rsidR="0021186E">
        <w:rPr>
          <w:rFonts w:ascii="Georgia" w:hAnsi="Georgia"/>
          <w:sz w:val="24"/>
          <w:szCs w:val="24"/>
        </w:rPr>
        <w:t>, формирани през 1973г.</w:t>
      </w:r>
    </w:p>
    <w:p w:rsidR="00F22501" w:rsidRPr="00F0328A" w:rsidRDefault="002E4C4D" w:rsidP="00E57C56">
      <w:pPr>
        <w:spacing w:after="120"/>
        <w:ind w:firstLine="7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ССВ ЕАД</w:t>
      </w:r>
      <w:r w:rsidR="001F2357" w:rsidRPr="00F0328A">
        <w:rPr>
          <w:rFonts w:ascii="Georgia" w:hAnsi="Georgia"/>
          <w:sz w:val="24"/>
          <w:szCs w:val="24"/>
        </w:rPr>
        <w:t xml:space="preserve"> притежава </w:t>
      </w:r>
      <w:r>
        <w:rPr>
          <w:rFonts w:ascii="Georgia" w:hAnsi="Georgia"/>
          <w:sz w:val="24"/>
          <w:szCs w:val="24"/>
        </w:rPr>
        <w:t xml:space="preserve">три </w:t>
      </w:r>
      <w:r w:rsidR="001F2357" w:rsidRPr="00F0328A">
        <w:rPr>
          <w:rFonts w:ascii="Georgia" w:hAnsi="Georgia"/>
          <w:sz w:val="24"/>
          <w:szCs w:val="24"/>
        </w:rPr>
        <w:t>клон</w:t>
      </w:r>
      <w:r>
        <w:rPr>
          <w:rFonts w:ascii="Georgia" w:hAnsi="Georgia"/>
          <w:sz w:val="24"/>
          <w:szCs w:val="24"/>
        </w:rPr>
        <w:t>а, които не са самостоятелни юридически лица.</w:t>
      </w:r>
    </w:p>
    <w:p w:rsidR="00524CC8" w:rsidRPr="00F0328A" w:rsidRDefault="00690B1F" w:rsidP="00E57C56">
      <w:pPr>
        <w:pStyle w:val="BodyTextIndent"/>
        <w:spacing w:after="120"/>
        <w:jc w:val="both"/>
        <w:rPr>
          <w:rFonts w:ascii="Georgia" w:hAnsi="Georgia"/>
          <w:sz w:val="24"/>
        </w:rPr>
      </w:pPr>
      <w:r w:rsidRPr="00F0328A">
        <w:rPr>
          <w:rFonts w:ascii="Georgia" w:hAnsi="Georgia"/>
          <w:sz w:val="24"/>
        </w:rPr>
        <w:t>Регистрираният</w:t>
      </w:r>
      <w:r w:rsidR="00524CC8" w:rsidRPr="00F0328A">
        <w:rPr>
          <w:rFonts w:ascii="Georgia" w:hAnsi="Georgia"/>
          <w:sz w:val="24"/>
        </w:rPr>
        <w:t xml:space="preserve"> акционерен к</w:t>
      </w:r>
      <w:r w:rsidR="003F2E46" w:rsidRPr="00F0328A">
        <w:rPr>
          <w:rFonts w:ascii="Georgia" w:hAnsi="Georgia"/>
          <w:sz w:val="24"/>
        </w:rPr>
        <w:t>апитал</w:t>
      </w:r>
      <w:r w:rsidR="00E55B53" w:rsidRPr="00F0328A">
        <w:rPr>
          <w:rFonts w:ascii="Georgia" w:hAnsi="Georgia"/>
          <w:sz w:val="24"/>
        </w:rPr>
        <w:t xml:space="preserve"> на дружеството е в размер </w:t>
      </w:r>
      <w:r w:rsidR="00E55B53" w:rsidRPr="002E4C4D">
        <w:rPr>
          <w:rFonts w:ascii="Georgia" w:hAnsi="Georgia"/>
          <w:sz w:val="24"/>
        </w:rPr>
        <w:t xml:space="preserve">на </w:t>
      </w:r>
      <w:r w:rsidR="002E4C4D" w:rsidRPr="002E4C4D">
        <w:rPr>
          <w:rFonts w:ascii="Georgia" w:hAnsi="Georgia"/>
          <w:sz w:val="24"/>
          <w:szCs w:val="24"/>
        </w:rPr>
        <w:t>1 861 408</w:t>
      </w:r>
      <w:r w:rsidR="002E4C4D" w:rsidRPr="002E4C4D">
        <w:rPr>
          <w:rFonts w:ascii="Georgia" w:hAnsi="Georgia"/>
          <w:sz w:val="24"/>
          <w:szCs w:val="24"/>
          <w:lang w:val="x-none"/>
        </w:rPr>
        <w:t xml:space="preserve"> (един милион</w:t>
      </w:r>
      <w:r w:rsidR="002E4C4D">
        <w:rPr>
          <w:rFonts w:ascii="Georgia" w:hAnsi="Georgia"/>
          <w:sz w:val="24"/>
          <w:szCs w:val="24"/>
        </w:rPr>
        <w:t>,</w:t>
      </w:r>
      <w:r w:rsidR="002E4C4D" w:rsidRPr="002E4C4D">
        <w:rPr>
          <w:rFonts w:ascii="Georgia" w:hAnsi="Georgia"/>
          <w:sz w:val="24"/>
          <w:szCs w:val="24"/>
          <w:lang w:val="x-none"/>
        </w:rPr>
        <w:t xml:space="preserve"> осемстотин шестдесет и ед</w:t>
      </w:r>
      <w:r w:rsidR="002E4C4D">
        <w:rPr>
          <w:rFonts w:ascii="Georgia" w:hAnsi="Georgia"/>
          <w:sz w:val="24"/>
          <w:szCs w:val="24"/>
          <w:lang w:val="x-none"/>
        </w:rPr>
        <w:t>на хиляди</w:t>
      </w:r>
      <w:r w:rsidR="002E4C4D">
        <w:rPr>
          <w:rFonts w:ascii="Georgia" w:hAnsi="Georgia"/>
          <w:sz w:val="24"/>
          <w:szCs w:val="24"/>
        </w:rPr>
        <w:t>,</w:t>
      </w:r>
      <w:r w:rsidR="002E4C4D">
        <w:rPr>
          <w:rFonts w:ascii="Georgia" w:hAnsi="Georgia"/>
          <w:sz w:val="24"/>
          <w:szCs w:val="24"/>
          <w:lang w:val="x-none"/>
        </w:rPr>
        <w:t xml:space="preserve"> четиристотин и осем</w:t>
      </w:r>
      <w:r w:rsidR="002E4C4D">
        <w:rPr>
          <w:rFonts w:ascii="Georgia" w:hAnsi="Georgia"/>
          <w:sz w:val="24"/>
          <w:szCs w:val="24"/>
        </w:rPr>
        <w:t xml:space="preserve"> лева</w:t>
      </w:r>
      <w:r w:rsidR="002E4C4D" w:rsidRPr="002E4C4D">
        <w:rPr>
          <w:rFonts w:ascii="Georgia" w:hAnsi="Georgia"/>
          <w:sz w:val="24"/>
          <w:szCs w:val="24"/>
          <w:lang w:val="x-none"/>
        </w:rPr>
        <w:t>)</w:t>
      </w:r>
      <w:r w:rsidR="003F2E46" w:rsidRPr="00F0328A">
        <w:rPr>
          <w:rFonts w:ascii="Georgia" w:hAnsi="Georgia"/>
          <w:sz w:val="24"/>
        </w:rPr>
        <w:t xml:space="preserve">, разпределен в </w:t>
      </w:r>
      <w:r w:rsidR="002E4C4D" w:rsidRPr="002E4C4D">
        <w:rPr>
          <w:rFonts w:ascii="Georgia" w:hAnsi="Georgia"/>
          <w:sz w:val="24"/>
          <w:szCs w:val="24"/>
        </w:rPr>
        <w:t>1 861 408</w:t>
      </w:r>
      <w:r w:rsidR="002E4C4D" w:rsidRPr="002E4C4D">
        <w:rPr>
          <w:rFonts w:ascii="Georgia" w:hAnsi="Georgia"/>
          <w:sz w:val="24"/>
          <w:szCs w:val="24"/>
          <w:lang w:val="x-none"/>
        </w:rPr>
        <w:t xml:space="preserve"> (един милион</w:t>
      </w:r>
      <w:r w:rsidR="002E4C4D">
        <w:rPr>
          <w:rFonts w:ascii="Georgia" w:hAnsi="Georgia"/>
          <w:sz w:val="24"/>
          <w:szCs w:val="24"/>
        </w:rPr>
        <w:t>,</w:t>
      </w:r>
      <w:r w:rsidR="002E4C4D" w:rsidRPr="002E4C4D">
        <w:rPr>
          <w:rFonts w:ascii="Georgia" w:hAnsi="Georgia"/>
          <w:sz w:val="24"/>
          <w:szCs w:val="24"/>
          <w:lang w:val="x-none"/>
        </w:rPr>
        <w:t xml:space="preserve"> осемстотин шестдесет и ед</w:t>
      </w:r>
      <w:r w:rsidR="002E4C4D">
        <w:rPr>
          <w:rFonts w:ascii="Georgia" w:hAnsi="Georgia"/>
          <w:sz w:val="24"/>
          <w:szCs w:val="24"/>
          <w:lang w:val="x-none"/>
        </w:rPr>
        <w:t>на хиляди</w:t>
      </w:r>
      <w:r w:rsidR="002E4C4D">
        <w:rPr>
          <w:rFonts w:ascii="Georgia" w:hAnsi="Georgia"/>
          <w:sz w:val="24"/>
          <w:szCs w:val="24"/>
        </w:rPr>
        <w:t>,</w:t>
      </w:r>
      <w:r w:rsidR="002E4C4D">
        <w:rPr>
          <w:rFonts w:ascii="Georgia" w:hAnsi="Georgia"/>
          <w:sz w:val="24"/>
          <w:szCs w:val="24"/>
          <w:lang w:val="x-none"/>
        </w:rPr>
        <w:t xml:space="preserve"> четиристотин и осем</w:t>
      </w:r>
      <w:r w:rsidR="002E4C4D" w:rsidRPr="002E4C4D">
        <w:rPr>
          <w:rFonts w:ascii="Georgia" w:hAnsi="Georgia"/>
          <w:sz w:val="24"/>
          <w:szCs w:val="24"/>
          <w:lang w:val="x-none"/>
        </w:rPr>
        <w:t>)</w:t>
      </w:r>
      <w:r w:rsidR="00524CC8" w:rsidRPr="00F0328A">
        <w:rPr>
          <w:rFonts w:ascii="Georgia" w:hAnsi="Georgia"/>
          <w:sz w:val="24"/>
        </w:rPr>
        <w:t xml:space="preserve"> обикновени поименни </w:t>
      </w:r>
      <w:r w:rsidR="00E55B53" w:rsidRPr="00F0328A">
        <w:rPr>
          <w:rFonts w:ascii="Georgia" w:hAnsi="Georgia"/>
          <w:sz w:val="24"/>
        </w:rPr>
        <w:t xml:space="preserve"> акции</w:t>
      </w:r>
      <w:r w:rsidR="00524CC8" w:rsidRPr="00F0328A">
        <w:rPr>
          <w:rFonts w:ascii="Georgia" w:hAnsi="Georgia"/>
          <w:sz w:val="24"/>
        </w:rPr>
        <w:t xml:space="preserve"> с право на глас, с номинална стойност на всяка акция – 1 </w:t>
      </w:r>
      <w:r w:rsidRPr="00F0328A">
        <w:rPr>
          <w:rFonts w:ascii="Georgia" w:hAnsi="Georgia"/>
          <w:sz w:val="24"/>
        </w:rPr>
        <w:t xml:space="preserve">(един) </w:t>
      </w:r>
      <w:r w:rsidR="00524CC8" w:rsidRPr="00F0328A">
        <w:rPr>
          <w:rFonts w:ascii="Georgia" w:hAnsi="Georgia"/>
          <w:sz w:val="24"/>
        </w:rPr>
        <w:t>лв.</w:t>
      </w:r>
      <w:r w:rsidR="00E55B53" w:rsidRPr="00F0328A">
        <w:rPr>
          <w:rFonts w:ascii="Georgia" w:hAnsi="Georgia"/>
          <w:sz w:val="24"/>
        </w:rPr>
        <w:t xml:space="preserve"> </w:t>
      </w:r>
    </w:p>
    <w:p w:rsidR="00524CC8" w:rsidRPr="00F0328A" w:rsidRDefault="00524CC8" w:rsidP="00E57C56">
      <w:pPr>
        <w:spacing w:after="120"/>
        <w:ind w:firstLine="720"/>
        <w:jc w:val="both"/>
        <w:rPr>
          <w:rFonts w:ascii="Georgia" w:hAnsi="Georgia"/>
          <w:sz w:val="24"/>
        </w:rPr>
      </w:pPr>
      <w:r w:rsidRPr="00F0328A">
        <w:rPr>
          <w:rFonts w:ascii="Georgia" w:hAnsi="Georgia"/>
          <w:sz w:val="24"/>
        </w:rPr>
        <w:t>Акциите на дружеството са непривилегировани, поименни, като всяка акция дава право на един глас в Общото събрание на акционерите, право на дивидент и на ликвидационен дял, съразмерни на номиналната стойност на акцията. Прехвърлянето на поименните акции се извършва с джиро и трябва да бъде вписано в книгата на акционери</w:t>
      </w:r>
      <w:r w:rsidR="0021175B">
        <w:rPr>
          <w:rFonts w:ascii="Georgia" w:hAnsi="Georgia"/>
          <w:sz w:val="24"/>
        </w:rPr>
        <w:t>те.</w:t>
      </w:r>
    </w:p>
    <w:p w:rsidR="00E55B53" w:rsidRPr="00F0328A" w:rsidRDefault="00856F8D" w:rsidP="00E57C56">
      <w:pPr>
        <w:pStyle w:val="BodyTextIndent"/>
        <w:spacing w:after="120"/>
        <w:jc w:val="both"/>
        <w:rPr>
          <w:rFonts w:ascii="Georgia" w:hAnsi="Georgia"/>
          <w:sz w:val="24"/>
        </w:rPr>
      </w:pPr>
      <w:r w:rsidRPr="00F0328A">
        <w:rPr>
          <w:rFonts w:ascii="Georgia" w:hAnsi="Georgia"/>
          <w:sz w:val="24"/>
        </w:rPr>
        <w:lastRenderedPageBreak/>
        <w:t>Едноличен собственик на капитала</w:t>
      </w:r>
      <w:r w:rsidR="00C3761A" w:rsidRPr="00F0328A">
        <w:rPr>
          <w:rFonts w:ascii="Georgia" w:hAnsi="Georgia"/>
          <w:sz w:val="24"/>
        </w:rPr>
        <w:t xml:space="preserve"> към 31.12.</w:t>
      </w:r>
      <w:r w:rsidR="006152F1">
        <w:rPr>
          <w:rFonts w:ascii="Georgia" w:hAnsi="Georgia"/>
          <w:sz w:val="24"/>
        </w:rPr>
        <w:t>2019</w:t>
      </w:r>
      <w:r w:rsidR="00E55B53" w:rsidRPr="00F0328A">
        <w:rPr>
          <w:rFonts w:ascii="Georgia" w:hAnsi="Georgia"/>
          <w:sz w:val="24"/>
        </w:rPr>
        <w:t xml:space="preserve"> година е </w:t>
      </w:r>
      <w:r w:rsidR="0021175B">
        <w:rPr>
          <w:rFonts w:ascii="Georgia" w:hAnsi="Georgia"/>
          <w:sz w:val="24"/>
        </w:rPr>
        <w:t xml:space="preserve">държавата чрез </w:t>
      </w:r>
      <w:r w:rsidRPr="00F0328A">
        <w:rPr>
          <w:rFonts w:ascii="Georgia" w:hAnsi="Georgia"/>
          <w:sz w:val="24"/>
        </w:rPr>
        <w:t>Минист</w:t>
      </w:r>
      <w:r w:rsidR="0021175B">
        <w:rPr>
          <w:rFonts w:ascii="Georgia" w:hAnsi="Georgia"/>
          <w:sz w:val="24"/>
        </w:rPr>
        <w:t>ъра</w:t>
      </w:r>
      <w:r w:rsidRPr="00F0328A">
        <w:rPr>
          <w:rFonts w:ascii="Georgia" w:hAnsi="Georgia"/>
          <w:sz w:val="24"/>
        </w:rPr>
        <w:t xml:space="preserve"> на </w:t>
      </w:r>
      <w:r w:rsidR="002E4C4D">
        <w:rPr>
          <w:rFonts w:ascii="Georgia" w:hAnsi="Georgia"/>
          <w:sz w:val="24"/>
        </w:rPr>
        <w:t>транспорта, информационните технологии и съобщенията</w:t>
      </w:r>
      <w:r w:rsidR="00E55B53" w:rsidRPr="00F0328A">
        <w:rPr>
          <w:rFonts w:ascii="Georgia" w:hAnsi="Georgia"/>
          <w:sz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1710"/>
        <w:gridCol w:w="1710"/>
      </w:tblGrid>
      <w:tr w:rsidR="00E55B53" w:rsidRPr="00F0328A" w:rsidTr="0021175B">
        <w:trPr>
          <w:jc w:val="center"/>
        </w:trPr>
        <w:tc>
          <w:tcPr>
            <w:tcW w:w="5490" w:type="dxa"/>
          </w:tcPr>
          <w:p w:rsidR="00E55B53" w:rsidRPr="00F0328A" w:rsidRDefault="00E55B53">
            <w:pPr>
              <w:jc w:val="both"/>
              <w:rPr>
                <w:rFonts w:ascii="Georgia" w:hAnsi="Georgia"/>
                <w:b/>
                <w:sz w:val="24"/>
              </w:rPr>
            </w:pPr>
          </w:p>
        </w:tc>
        <w:tc>
          <w:tcPr>
            <w:tcW w:w="1710" w:type="dxa"/>
          </w:tcPr>
          <w:p w:rsidR="00E55B53" w:rsidRPr="00F0328A" w:rsidRDefault="00E55B53">
            <w:pPr>
              <w:pStyle w:val="Heading4"/>
              <w:rPr>
                <w:rFonts w:ascii="Georgia" w:hAnsi="Georgia"/>
              </w:rPr>
            </w:pPr>
            <w:r w:rsidRPr="00F0328A">
              <w:rPr>
                <w:rFonts w:ascii="Georgia" w:hAnsi="Georgia"/>
              </w:rPr>
              <w:t>Брой</w:t>
            </w:r>
          </w:p>
        </w:tc>
        <w:tc>
          <w:tcPr>
            <w:tcW w:w="1710" w:type="dxa"/>
          </w:tcPr>
          <w:p w:rsidR="00E55B53" w:rsidRPr="00F0328A" w:rsidRDefault="00E55B53">
            <w:pPr>
              <w:jc w:val="center"/>
              <w:rPr>
                <w:rFonts w:ascii="Georgia" w:hAnsi="Georgia"/>
                <w:b/>
                <w:sz w:val="24"/>
              </w:rPr>
            </w:pPr>
            <w:r w:rsidRPr="00F0328A">
              <w:rPr>
                <w:rFonts w:ascii="Georgia" w:hAnsi="Georgia"/>
                <w:b/>
                <w:sz w:val="24"/>
              </w:rPr>
              <w:t>%</w:t>
            </w:r>
          </w:p>
        </w:tc>
      </w:tr>
      <w:tr w:rsidR="00E55B53" w:rsidRPr="00F0328A" w:rsidTr="0021175B">
        <w:trPr>
          <w:jc w:val="center"/>
        </w:trPr>
        <w:tc>
          <w:tcPr>
            <w:tcW w:w="5490" w:type="dxa"/>
          </w:tcPr>
          <w:p w:rsidR="00E55B53" w:rsidRPr="00F0328A" w:rsidRDefault="00E55B53" w:rsidP="0021175B">
            <w:pPr>
              <w:jc w:val="both"/>
              <w:rPr>
                <w:rFonts w:ascii="Georgia" w:hAnsi="Georgia"/>
                <w:sz w:val="24"/>
              </w:rPr>
            </w:pPr>
            <w:r w:rsidRPr="00F0328A">
              <w:rPr>
                <w:rFonts w:ascii="Georgia" w:hAnsi="Georgia"/>
                <w:sz w:val="24"/>
              </w:rPr>
              <w:t xml:space="preserve">1. </w:t>
            </w:r>
            <w:r w:rsidR="00856F8D" w:rsidRPr="00F0328A">
              <w:rPr>
                <w:rFonts w:ascii="Georgia" w:hAnsi="Georgia"/>
                <w:sz w:val="24"/>
              </w:rPr>
              <w:t>Минист</w:t>
            </w:r>
            <w:r w:rsidR="0021175B">
              <w:rPr>
                <w:rFonts w:ascii="Georgia" w:hAnsi="Georgia"/>
                <w:sz w:val="24"/>
              </w:rPr>
              <w:t>ър</w:t>
            </w:r>
            <w:r w:rsidR="00856F8D" w:rsidRPr="00F0328A">
              <w:rPr>
                <w:rFonts w:ascii="Georgia" w:hAnsi="Georgia"/>
                <w:sz w:val="24"/>
              </w:rPr>
              <w:t xml:space="preserve"> на </w:t>
            </w:r>
            <w:r w:rsidR="002E4C4D">
              <w:rPr>
                <w:rFonts w:ascii="Georgia" w:hAnsi="Georgia"/>
                <w:sz w:val="24"/>
              </w:rPr>
              <w:t>транспорта, информационните технологии и съобщенията</w:t>
            </w:r>
          </w:p>
        </w:tc>
        <w:tc>
          <w:tcPr>
            <w:tcW w:w="1710" w:type="dxa"/>
          </w:tcPr>
          <w:p w:rsidR="00E55B53" w:rsidRPr="00F0328A" w:rsidRDefault="0021175B" w:rsidP="00290A98">
            <w:pPr>
              <w:jc w:val="center"/>
              <w:rPr>
                <w:rFonts w:ascii="Georgia" w:hAnsi="Georgia"/>
                <w:sz w:val="24"/>
              </w:rPr>
            </w:pPr>
            <w:r w:rsidRPr="002E4C4D">
              <w:rPr>
                <w:rFonts w:ascii="Georgia" w:hAnsi="Georgia"/>
                <w:sz w:val="24"/>
                <w:szCs w:val="24"/>
              </w:rPr>
              <w:t>1 861 408</w:t>
            </w:r>
          </w:p>
        </w:tc>
        <w:tc>
          <w:tcPr>
            <w:tcW w:w="1710" w:type="dxa"/>
          </w:tcPr>
          <w:p w:rsidR="00E55B53" w:rsidRPr="00F0328A" w:rsidRDefault="00856F8D" w:rsidP="00856F8D">
            <w:pPr>
              <w:jc w:val="center"/>
              <w:rPr>
                <w:rFonts w:ascii="Georgia" w:hAnsi="Georgia"/>
                <w:sz w:val="24"/>
              </w:rPr>
            </w:pPr>
            <w:r w:rsidRPr="00F0328A">
              <w:rPr>
                <w:rFonts w:ascii="Georgia" w:hAnsi="Georgia"/>
                <w:sz w:val="24"/>
              </w:rPr>
              <w:t>100</w:t>
            </w:r>
          </w:p>
        </w:tc>
      </w:tr>
      <w:tr w:rsidR="00E55B53" w:rsidRPr="00F0328A" w:rsidTr="0021175B">
        <w:trPr>
          <w:jc w:val="center"/>
        </w:trPr>
        <w:tc>
          <w:tcPr>
            <w:tcW w:w="5490" w:type="dxa"/>
          </w:tcPr>
          <w:p w:rsidR="00E55B53" w:rsidRPr="00F0328A" w:rsidRDefault="00E55B53">
            <w:pPr>
              <w:jc w:val="both"/>
              <w:rPr>
                <w:rFonts w:ascii="Georgia" w:hAnsi="Georgia"/>
                <w:b/>
                <w:sz w:val="24"/>
              </w:rPr>
            </w:pPr>
            <w:r w:rsidRPr="00F0328A">
              <w:rPr>
                <w:rFonts w:ascii="Georgia" w:hAnsi="Georgia"/>
                <w:b/>
                <w:sz w:val="24"/>
              </w:rPr>
              <w:t xml:space="preserve">              О Б Щ О</w:t>
            </w:r>
          </w:p>
        </w:tc>
        <w:tc>
          <w:tcPr>
            <w:tcW w:w="1710" w:type="dxa"/>
          </w:tcPr>
          <w:p w:rsidR="00E55B53" w:rsidRPr="0021175B" w:rsidRDefault="0021175B" w:rsidP="00290A98">
            <w:pPr>
              <w:jc w:val="center"/>
              <w:rPr>
                <w:rFonts w:ascii="Georgia" w:hAnsi="Georgia"/>
                <w:b/>
                <w:sz w:val="24"/>
              </w:rPr>
            </w:pPr>
            <w:r w:rsidRPr="0021175B">
              <w:rPr>
                <w:rFonts w:ascii="Georgia" w:hAnsi="Georgia"/>
                <w:b/>
                <w:sz w:val="24"/>
                <w:szCs w:val="24"/>
              </w:rPr>
              <w:t>1 861 408</w:t>
            </w:r>
          </w:p>
        </w:tc>
        <w:tc>
          <w:tcPr>
            <w:tcW w:w="1710" w:type="dxa"/>
          </w:tcPr>
          <w:p w:rsidR="00E55B53" w:rsidRPr="00F0328A" w:rsidRDefault="00856F8D" w:rsidP="00856F8D">
            <w:pPr>
              <w:jc w:val="center"/>
              <w:rPr>
                <w:rFonts w:ascii="Georgia" w:hAnsi="Georgia"/>
                <w:b/>
                <w:sz w:val="24"/>
              </w:rPr>
            </w:pPr>
            <w:r w:rsidRPr="00F0328A">
              <w:rPr>
                <w:rFonts w:ascii="Georgia" w:hAnsi="Georgia"/>
                <w:b/>
                <w:sz w:val="24"/>
              </w:rPr>
              <w:t>100</w:t>
            </w:r>
          </w:p>
        </w:tc>
      </w:tr>
    </w:tbl>
    <w:p w:rsidR="00E55B53" w:rsidRPr="00F0328A" w:rsidRDefault="00E55B53">
      <w:pPr>
        <w:rPr>
          <w:rFonts w:ascii="Georgia" w:hAnsi="Georgia"/>
        </w:rPr>
      </w:pPr>
    </w:p>
    <w:p w:rsidR="0021175B" w:rsidRDefault="0021175B" w:rsidP="00690B1F">
      <w:pPr>
        <w:ind w:firstLine="720"/>
        <w:jc w:val="both"/>
        <w:rPr>
          <w:rFonts w:ascii="Georgia" w:hAnsi="Georgia"/>
          <w:sz w:val="24"/>
          <w:szCs w:val="24"/>
          <w:lang w:val="x-none"/>
        </w:rPr>
      </w:pPr>
      <w:r w:rsidRPr="0021175B">
        <w:rPr>
          <w:rFonts w:ascii="Georgia" w:hAnsi="Georgia"/>
          <w:sz w:val="24"/>
          <w:szCs w:val="24"/>
          <w:lang w:val="x-none"/>
        </w:rPr>
        <w:t xml:space="preserve">Капиталът на дружеството </w:t>
      </w:r>
      <w:r>
        <w:rPr>
          <w:rFonts w:ascii="Georgia" w:hAnsi="Georgia"/>
          <w:sz w:val="24"/>
          <w:szCs w:val="24"/>
        </w:rPr>
        <w:t xml:space="preserve">е внесен изцяло като </w:t>
      </w:r>
      <w:r w:rsidRPr="0021175B">
        <w:rPr>
          <w:rFonts w:ascii="Georgia" w:hAnsi="Georgia"/>
          <w:sz w:val="24"/>
          <w:szCs w:val="24"/>
          <w:lang w:val="x-none"/>
        </w:rPr>
        <w:t xml:space="preserve">се формира от непарични вноски, представляващи правото на собственост върху движимо и недвижимо имущество – частна държавна собственост, подробно описано в приложение № </w:t>
      </w:r>
      <w:r w:rsidRPr="0021175B">
        <w:rPr>
          <w:rFonts w:ascii="Georgia" w:hAnsi="Georgia"/>
          <w:sz w:val="24"/>
          <w:szCs w:val="24"/>
        </w:rPr>
        <w:t>4</w:t>
      </w:r>
      <w:r w:rsidRPr="0021175B">
        <w:rPr>
          <w:rFonts w:ascii="Georgia" w:hAnsi="Georgia"/>
          <w:sz w:val="24"/>
          <w:szCs w:val="24"/>
          <w:lang w:val="x-none"/>
        </w:rPr>
        <w:t xml:space="preserve"> и приложение № 5 към Решение № </w:t>
      </w:r>
      <w:r>
        <w:rPr>
          <w:rFonts w:ascii="Georgia" w:hAnsi="Georgia"/>
          <w:sz w:val="24"/>
          <w:szCs w:val="24"/>
        </w:rPr>
        <w:t>256</w:t>
      </w:r>
      <w:r w:rsidRPr="0021175B">
        <w:rPr>
          <w:rFonts w:ascii="Georgia" w:hAnsi="Georgia"/>
          <w:sz w:val="24"/>
          <w:szCs w:val="24"/>
          <w:lang w:val="x-none"/>
        </w:rPr>
        <w:t xml:space="preserve"> на Министерския съвет от 2019 г.</w:t>
      </w:r>
    </w:p>
    <w:p w:rsidR="0021186E" w:rsidRPr="0021175B" w:rsidRDefault="0021186E" w:rsidP="00690B1F">
      <w:pPr>
        <w:ind w:firstLine="720"/>
        <w:jc w:val="both"/>
        <w:rPr>
          <w:rFonts w:ascii="Georgia" w:hAnsi="Georgia"/>
          <w:sz w:val="24"/>
          <w:szCs w:val="24"/>
          <w:lang w:val="x-none"/>
        </w:rPr>
      </w:pPr>
    </w:p>
    <w:p w:rsidR="0021175B" w:rsidRPr="00F0328A" w:rsidRDefault="0021175B" w:rsidP="00690B1F">
      <w:pPr>
        <w:ind w:firstLine="720"/>
        <w:jc w:val="both"/>
        <w:rPr>
          <w:rFonts w:ascii="Georgia" w:hAnsi="Georgia"/>
          <w:sz w:val="24"/>
        </w:rPr>
      </w:pPr>
    </w:p>
    <w:p w:rsidR="00E55B53" w:rsidRPr="00F0328A" w:rsidRDefault="00E55B53" w:rsidP="003F23D6">
      <w:pPr>
        <w:pStyle w:val="BodyText"/>
        <w:numPr>
          <w:ilvl w:val="0"/>
          <w:numId w:val="28"/>
        </w:numPr>
        <w:rPr>
          <w:rFonts w:ascii="Georgia" w:hAnsi="Georgia"/>
          <w:b/>
        </w:rPr>
      </w:pPr>
      <w:r w:rsidRPr="00F0328A">
        <w:rPr>
          <w:rFonts w:ascii="Georgia" w:hAnsi="Georgia"/>
          <w:b/>
        </w:rPr>
        <w:t xml:space="preserve">Преглед </w:t>
      </w:r>
      <w:r w:rsidR="00DB7CBB">
        <w:rPr>
          <w:rFonts w:ascii="Georgia" w:hAnsi="Georgia"/>
          <w:b/>
        </w:rPr>
        <w:t xml:space="preserve">и бизнес модел </w:t>
      </w:r>
      <w:r w:rsidRPr="00F0328A">
        <w:rPr>
          <w:rFonts w:ascii="Georgia" w:hAnsi="Georgia"/>
          <w:b/>
        </w:rPr>
        <w:t>на дейността:</w:t>
      </w:r>
    </w:p>
    <w:p w:rsidR="003F23D6" w:rsidRPr="00F0328A" w:rsidRDefault="003F23D6" w:rsidP="003F23D6">
      <w:pPr>
        <w:pStyle w:val="BodyText"/>
        <w:ind w:left="720"/>
        <w:rPr>
          <w:rFonts w:ascii="Georgia" w:hAnsi="Georgia"/>
          <w:b/>
        </w:rPr>
      </w:pPr>
    </w:p>
    <w:p w:rsidR="00E55B53" w:rsidRPr="00DB7CBB" w:rsidRDefault="00E55B53" w:rsidP="00DB7CBB">
      <w:pPr>
        <w:pStyle w:val="BodyText"/>
        <w:spacing w:after="120"/>
        <w:ind w:firstLine="720"/>
        <w:jc w:val="both"/>
        <w:rPr>
          <w:rFonts w:ascii="Georgia" w:hAnsi="Georgia"/>
        </w:rPr>
      </w:pPr>
      <w:r w:rsidRPr="00F0328A">
        <w:rPr>
          <w:rFonts w:ascii="Georgia" w:hAnsi="Georgia"/>
        </w:rPr>
        <w:t xml:space="preserve">Основната дейност на дружеството според устава му е: </w:t>
      </w:r>
      <w:r w:rsidR="00DB7CBB" w:rsidRPr="00DB7CBB">
        <w:rPr>
          <w:rFonts w:ascii="Georgia" w:hAnsi="Georgia"/>
          <w:szCs w:val="24"/>
          <w:lang w:val="x-none"/>
        </w:rPr>
        <w:t>проектиране, разполагане и поддържане на електронни съобщителни мрежи</w:t>
      </w:r>
      <w:r w:rsidR="00DB7CBB">
        <w:rPr>
          <w:rFonts w:ascii="Georgia" w:hAnsi="Georgia"/>
          <w:szCs w:val="24"/>
        </w:rPr>
        <w:t>,</w:t>
      </w:r>
      <w:r w:rsidR="00DB7CBB" w:rsidRPr="00DB7CBB">
        <w:rPr>
          <w:rFonts w:ascii="Georgia" w:hAnsi="Georgia"/>
          <w:szCs w:val="24"/>
          <w:lang w:val="x-none"/>
        </w:rPr>
        <w:t xml:space="preserve"> и проектиране, строителство, ремонт и възстановяване на физическа инфраструктура за разполагането им, както и други дейности, които не са забранени от закона</w:t>
      </w:r>
      <w:r w:rsidR="00EE2CD7" w:rsidRPr="00DB7CBB">
        <w:rPr>
          <w:rFonts w:ascii="Georgia" w:hAnsi="Georgia"/>
        </w:rPr>
        <w:t>.</w:t>
      </w:r>
      <w:r w:rsidR="00DB7CBB">
        <w:rPr>
          <w:rFonts w:ascii="Georgia" w:hAnsi="Georgia"/>
        </w:rPr>
        <w:t xml:space="preserve"> Същата дейност е изпълнявана от праводателя ДП ССВ до 11.06.2019г.</w:t>
      </w:r>
      <w:r w:rsidR="00CA08AF">
        <w:rPr>
          <w:rFonts w:ascii="Georgia" w:hAnsi="Georgia"/>
        </w:rPr>
        <w:t xml:space="preserve"> Дейността има код </w:t>
      </w:r>
      <w:r w:rsidR="00E34F73">
        <w:rPr>
          <w:rFonts w:ascii="Georgia" w:hAnsi="Georgia"/>
        </w:rPr>
        <w:t>42.22</w:t>
      </w:r>
      <w:r w:rsidR="00E34F73">
        <w:rPr>
          <w:rFonts w:ascii="Georgia" w:hAnsi="Georgia"/>
          <w:lang w:val="en-US"/>
        </w:rPr>
        <w:t xml:space="preserve"> </w:t>
      </w:r>
      <w:r w:rsidR="00CA08AF">
        <w:rPr>
          <w:rFonts w:ascii="Georgia" w:hAnsi="Georgia"/>
        </w:rPr>
        <w:t>по К</w:t>
      </w:r>
      <w:r w:rsidR="00FA46A8">
        <w:rPr>
          <w:rFonts w:ascii="Georgia" w:hAnsi="Georgia"/>
        </w:rPr>
        <w:t>И</w:t>
      </w:r>
      <w:r w:rsidR="00CA08AF">
        <w:rPr>
          <w:rFonts w:ascii="Georgia" w:hAnsi="Georgia"/>
        </w:rPr>
        <w:t>Д</w:t>
      </w:r>
      <w:r w:rsidR="00E34F73">
        <w:rPr>
          <w:rFonts w:ascii="Georgia" w:hAnsi="Georgia"/>
          <w:lang w:val="en-US"/>
        </w:rPr>
        <w:t>2008</w:t>
      </w:r>
      <w:r w:rsidR="00CA08AF">
        <w:rPr>
          <w:rFonts w:ascii="Georgia" w:hAnsi="Georgia"/>
        </w:rPr>
        <w:t>.</w:t>
      </w:r>
    </w:p>
    <w:p w:rsidR="003F23D6" w:rsidRDefault="003F23D6" w:rsidP="00DB7CBB">
      <w:pPr>
        <w:spacing w:after="120"/>
        <w:ind w:firstLine="708"/>
        <w:jc w:val="both"/>
        <w:rPr>
          <w:rFonts w:ascii="Georgia" w:hAnsi="Georgia"/>
          <w:sz w:val="24"/>
          <w:szCs w:val="24"/>
        </w:rPr>
      </w:pPr>
      <w:r w:rsidRPr="00F0328A">
        <w:rPr>
          <w:rFonts w:ascii="Georgia" w:hAnsi="Georgia"/>
          <w:sz w:val="24"/>
          <w:szCs w:val="24"/>
        </w:rPr>
        <w:t xml:space="preserve">Дейността се осъществява в </w:t>
      </w:r>
      <w:r w:rsidR="00091F44" w:rsidRPr="00F0328A">
        <w:rPr>
          <w:rFonts w:ascii="Georgia" w:hAnsi="Georgia"/>
          <w:sz w:val="24"/>
          <w:szCs w:val="24"/>
        </w:rPr>
        <w:t>гр.</w:t>
      </w:r>
      <w:r w:rsidR="003C2C18" w:rsidRPr="00F0328A">
        <w:rPr>
          <w:rFonts w:ascii="Georgia" w:hAnsi="Georgia"/>
          <w:sz w:val="24"/>
          <w:szCs w:val="24"/>
        </w:rPr>
        <w:t xml:space="preserve"> </w:t>
      </w:r>
      <w:r w:rsidR="00091F44" w:rsidRPr="00F0328A">
        <w:rPr>
          <w:rFonts w:ascii="Georgia" w:hAnsi="Georgia"/>
          <w:sz w:val="24"/>
          <w:szCs w:val="24"/>
        </w:rPr>
        <w:t>София</w:t>
      </w:r>
      <w:r w:rsidR="00DB7CBB">
        <w:rPr>
          <w:rFonts w:ascii="Georgia" w:hAnsi="Georgia"/>
          <w:sz w:val="24"/>
          <w:szCs w:val="24"/>
        </w:rPr>
        <w:t xml:space="preserve"> 1853</w:t>
      </w:r>
      <w:r w:rsidR="00091F44" w:rsidRPr="00F0328A">
        <w:rPr>
          <w:rFonts w:ascii="Georgia" w:hAnsi="Georgia"/>
          <w:sz w:val="24"/>
          <w:szCs w:val="24"/>
        </w:rPr>
        <w:t xml:space="preserve">, </w:t>
      </w:r>
      <w:r w:rsidR="00DB7CBB">
        <w:rPr>
          <w:rFonts w:ascii="Georgia" w:hAnsi="Georgia"/>
          <w:sz w:val="24"/>
          <w:szCs w:val="24"/>
        </w:rPr>
        <w:t>кв. Челопечене</w:t>
      </w:r>
      <w:r w:rsidR="003C2C18" w:rsidRPr="00F0328A">
        <w:rPr>
          <w:rFonts w:ascii="Georgia" w:hAnsi="Georgia"/>
          <w:sz w:val="24"/>
          <w:szCs w:val="24"/>
        </w:rPr>
        <w:t xml:space="preserve">, </w:t>
      </w:r>
      <w:r w:rsidR="00DB7CBB">
        <w:rPr>
          <w:rFonts w:ascii="Georgia" w:hAnsi="Georgia"/>
          <w:sz w:val="24"/>
          <w:szCs w:val="24"/>
        </w:rPr>
        <w:t xml:space="preserve">в сгради </w:t>
      </w:r>
      <w:r w:rsidR="003C2C18" w:rsidRPr="00F0328A">
        <w:rPr>
          <w:rFonts w:ascii="Georgia" w:hAnsi="Georgia"/>
          <w:sz w:val="24"/>
          <w:szCs w:val="24"/>
        </w:rPr>
        <w:t>ко</w:t>
      </w:r>
      <w:r w:rsidR="00DB7CBB">
        <w:rPr>
          <w:rFonts w:ascii="Georgia" w:hAnsi="Georgia"/>
          <w:sz w:val="24"/>
          <w:szCs w:val="24"/>
        </w:rPr>
        <w:t>и</w:t>
      </w:r>
      <w:r w:rsidR="003C2C18" w:rsidRPr="00F0328A">
        <w:rPr>
          <w:rFonts w:ascii="Georgia" w:hAnsi="Georgia"/>
          <w:sz w:val="24"/>
          <w:szCs w:val="24"/>
        </w:rPr>
        <w:t xml:space="preserve">то </w:t>
      </w:r>
      <w:r w:rsidR="00DB7CBB">
        <w:rPr>
          <w:rFonts w:ascii="Georgia" w:hAnsi="Georgia"/>
          <w:sz w:val="24"/>
          <w:szCs w:val="24"/>
        </w:rPr>
        <w:t>са</w:t>
      </w:r>
      <w:r w:rsidR="00091F44" w:rsidRPr="00F0328A">
        <w:rPr>
          <w:rFonts w:ascii="Georgia" w:hAnsi="Georgia"/>
          <w:sz w:val="24"/>
          <w:szCs w:val="24"/>
        </w:rPr>
        <w:t xml:space="preserve"> </w:t>
      </w:r>
      <w:r w:rsidRPr="00F0328A">
        <w:rPr>
          <w:rFonts w:ascii="Georgia" w:hAnsi="Georgia"/>
          <w:sz w:val="24"/>
          <w:szCs w:val="24"/>
        </w:rPr>
        <w:t>собственост на дружеството</w:t>
      </w:r>
      <w:r w:rsidR="00CA08AF">
        <w:rPr>
          <w:rFonts w:ascii="Georgia" w:hAnsi="Georgia"/>
          <w:sz w:val="24"/>
          <w:szCs w:val="24"/>
        </w:rPr>
        <w:t>, както и чрез клоновете му в гр. София, гр. Велико Търново и гр. Бургас</w:t>
      </w:r>
      <w:r w:rsidR="00091F44" w:rsidRPr="00F0328A">
        <w:rPr>
          <w:rFonts w:ascii="Georgia" w:hAnsi="Georgia"/>
          <w:sz w:val="24"/>
          <w:szCs w:val="24"/>
        </w:rPr>
        <w:t>.</w:t>
      </w:r>
    </w:p>
    <w:p w:rsidR="00CA08AF" w:rsidRDefault="00FA46A8" w:rsidP="00DB7CBB">
      <w:pPr>
        <w:spacing w:after="120"/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Бизнес модела на дружеството </w:t>
      </w:r>
      <w:r w:rsidR="00BF0705">
        <w:rPr>
          <w:rFonts w:ascii="Georgia" w:hAnsi="Georgia"/>
          <w:sz w:val="24"/>
          <w:szCs w:val="24"/>
        </w:rPr>
        <w:t>обхваща основната цел – дружеството да запази  позиция сред водещите фирми в своя пазарен сегмент,  съчетана със стратегията за постигането й чрез изпълнение на необходимото количество и вид договори за установяване на таргетираната пазарна ниша в сектора на строителството на електронна съобщителна инфрастурктура</w:t>
      </w:r>
      <w:r w:rsidR="00F3429D">
        <w:rPr>
          <w:rFonts w:ascii="Georgia" w:hAnsi="Georgia"/>
          <w:sz w:val="24"/>
          <w:szCs w:val="24"/>
        </w:rPr>
        <w:t xml:space="preserve"> (ЕСИ)</w:t>
      </w:r>
      <w:r w:rsidR="00BF0705">
        <w:rPr>
          <w:rFonts w:ascii="Georgia" w:hAnsi="Georgia"/>
          <w:sz w:val="24"/>
          <w:szCs w:val="24"/>
        </w:rPr>
        <w:t>.</w:t>
      </w:r>
    </w:p>
    <w:p w:rsidR="00BF0705" w:rsidRPr="00F0328A" w:rsidRDefault="00BF0705" w:rsidP="00DB7CBB">
      <w:pPr>
        <w:spacing w:after="120"/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До 11.06.2019г. праводателят ДП ССВ изпълняваше и </w:t>
      </w:r>
      <w:r w:rsidR="004625CF">
        <w:rPr>
          <w:rFonts w:ascii="Georgia" w:hAnsi="Georgia"/>
          <w:sz w:val="24"/>
          <w:szCs w:val="24"/>
        </w:rPr>
        <w:t xml:space="preserve">вменени законово </w:t>
      </w:r>
      <w:r>
        <w:rPr>
          <w:rFonts w:ascii="Georgia" w:hAnsi="Georgia"/>
          <w:sz w:val="24"/>
          <w:szCs w:val="24"/>
        </w:rPr>
        <w:t xml:space="preserve">публични задачи, свързани със сигурността на страната, за които не </w:t>
      </w:r>
      <w:r w:rsidR="00444FAE">
        <w:rPr>
          <w:rFonts w:ascii="Georgia" w:hAnsi="Georgia"/>
          <w:sz w:val="24"/>
          <w:szCs w:val="24"/>
        </w:rPr>
        <w:t>е</w:t>
      </w:r>
      <w:r>
        <w:rPr>
          <w:rFonts w:ascii="Georgia" w:hAnsi="Georgia"/>
          <w:sz w:val="24"/>
          <w:szCs w:val="24"/>
        </w:rPr>
        <w:t xml:space="preserve"> получи</w:t>
      </w:r>
      <w:r w:rsidR="00444FAE">
        <w:rPr>
          <w:rFonts w:ascii="Georgia" w:hAnsi="Georgia"/>
          <w:sz w:val="24"/>
          <w:szCs w:val="24"/>
        </w:rPr>
        <w:t>л</w:t>
      </w:r>
      <w:r>
        <w:rPr>
          <w:rFonts w:ascii="Georgia" w:hAnsi="Georgia"/>
          <w:sz w:val="24"/>
          <w:szCs w:val="24"/>
        </w:rPr>
        <w:t xml:space="preserve"> дължимото бюджетно финансиране пет поредн</w:t>
      </w:r>
      <w:r w:rsidR="00290ACB">
        <w:rPr>
          <w:rFonts w:ascii="Georgia" w:hAnsi="Georgia"/>
          <w:sz w:val="24"/>
          <w:szCs w:val="24"/>
        </w:rPr>
        <w:t>и</w:t>
      </w:r>
      <w:r>
        <w:rPr>
          <w:rFonts w:ascii="Georgia" w:hAnsi="Georgia"/>
          <w:sz w:val="24"/>
          <w:szCs w:val="24"/>
        </w:rPr>
        <w:t xml:space="preserve"> годин</w:t>
      </w:r>
      <w:r w:rsidR="00290ACB">
        <w:rPr>
          <w:rFonts w:ascii="Georgia" w:hAnsi="Georgia"/>
          <w:sz w:val="24"/>
          <w:szCs w:val="24"/>
        </w:rPr>
        <w:t>и</w:t>
      </w:r>
      <w:r>
        <w:rPr>
          <w:rFonts w:ascii="Georgia" w:hAnsi="Georgia"/>
          <w:sz w:val="24"/>
          <w:szCs w:val="24"/>
        </w:rPr>
        <w:t>.</w:t>
      </w:r>
    </w:p>
    <w:p w:rsidR="00E55B53" w:rsidRDefault="00E55B53" w:rsidP="00DB7CBB">
      <w:pPr>
        <w:pStyle w:val="BodyText"/>
        <w:spacing w:after="120"/>
        <w:ind w:firstLine="720"/>
        <w:jc w:val="both"/>
        <w:rPr>
          <w:rFonts w:ascii="Georgia" w:hAnsi="Georgia"/>
        </w:rPr>
      </w:pPr>
      <w:r w:rsidRPr="00F0328A">
        <w:rPr>
          <w:rFonts w:ascii="Georgia" w:hAnsi="Georgia"/>
        </w:rPr>
        <w:t xml:space="preserve">Средно списъчния състав на персонала през </w:t>
      </w:r>
      <w:r w:rsidR="006152F1">
        <w:rPr>
          <w:rFonts w:ascii="Georgia" w:hAnsi="Georgia"/>
        </w:rPr>
        <w:t>2019</w:t>
      </w:r>
      <w:r w:rsidRPr="00F0328A">
        <w:rPr>
          <w:rFonts w:ascii="Georgia" w:hAnsi="Georgia"/>
        </w:rPr>
        <w:t xml:space="preserve"> година е </w:t>
      </w:r>
      <w:r w:rsidR="00DB7CBB">
        <w:rPr>
          <w:rFonts w:ascii="Georgia" w:hAnsi="Georgia"/>
        </w:rPr>
        <w:t>9</w:t>
      </w:r>
      <w:r w:rsidR="005A3C33">
        <w:rPr>
          <w:rFonts w:ascii="Georgia" w:hAnsi="Georgia"/>
        </w:rPr>
        <w:t>1</w:t>
      </w:r>
      <w:r w:rsidRPr="00F0328A">
        <w:rPr>
          <w:rFonts w:ascii="Georgia" w:hAnsi="Georgia"/>
          <w:b/>
        </w:rPr>
        <w:t xml:space="preserve"> </w:t>
      </w:r>
      <w:r w:rsidR="0020325A" w:rsidRPr="00F0328A">
        <w:rPr>
          <w:rFonts w:ascii="Georgia" w:hAnsi="Georgia"/>
        </w:rPr>
        <w:t>човека</w:t>
      </w:r>
      <w:r w:rsidR="00D00936">
        <w:rPr>
          <w:rFonts w:ascii="Georgia" w:hAnsi="Georgia"/>
        </w:rPr>
        <w:t xml:space="preserve"> като през периода е отчетена известна възходяща динамика в сегмента на възнагражденията</w:t>
      </w:r>
      <w:r w:rsidR="003F23D6" w:rsidRPr="00F0328A">
        <w:rPr>
          <w:rFonts w:ascii="Georgia" w:hAnsi="Georgia"/>
        </w:rPr>
        <w:t>.</w:t>
      </w:r>
    </w:p>
    <w:p w:rsidR="00351F54" w:rsidRDefault="00351F54" w:rsidP="00DB7CBB">
      <w:pPr>
        <w:pStyle w:val="BodyText"/>
        <w:spacing w:after="120"/>
        <w:ind w:firstLine="720"/>
        <w:jc w:val="both"/>
        <w:rPr>
          <w:rFonts w:ascii="Georgia" w:hAnsi="Georgia"/>
        </w:rPr>
      </w:pPr>
      <w:r>
        <w:rPr>
          <w:rFonts w:ascii="Georgia" w:hAnsi="Georgia"/>
        </w:rPr>
        <w:t>Дейността на дружеството не въздейст</w:t>
      </w:r>
      <w:r w:rsidR="005A3C33">
        <w:rPr>
          <w:rFonts w:ascii="Georgia" w:hAnsi="Georgia"/>
        </w:rPr>
        <w:t>в</w:t>
      </w:r>
      <w:r>
        <w:rPr>
          <w:rFonts w:ascii="Georgia" w:hAnsi="Georgia"/>
        </w:rPr>
        <w:t>а пряко върху околната среда при спазване на действащите законодателни норми, касаещи строителството на ЕСИ.</w:t>
      </w:r>
    </w:p>
    <w:p w:rsidR="00D00936" w:rsidRPr="00F0328A" w:rsidRDefault="00D00936" w:rsidP="00DB7CBB">
      <w:pPr>
        <w:pStyle w:val="BodyText"/>
        <w:spacing w:after="120"/>
        <w:ind w:firstLine="720"/>
        <w:jc w:val="both"/>
        <w:rPr>
          <w:rFonts w:ascii="Georgia" w:hAnsi="Georgia"/>
        </w:rPr>
      </w:pPr>
      <w:r>
        <w:rPr>
          <w:rFonts w:ascii="Georgia" w:hAnsi="Georgia"/>
        </w:rPr>
        <w:t>Основен и постоянен риск за дейността на ССВ е намаляване на инвестициите в строителство на ЕСИ, както от държавните, така и от частните участници на пазара.</w:t>
      </w:r>
    </w:p>
    <w:p w:rsidR="00293BF3" w:rsidRPr="00F0328A" w:rsidRDefault="00293BF3" w:rsidP="00293BF3">
      <w:pPr>
        <w:rPr>
          <w:rFonts w:ascii="Georgia" w:hAnsi="Georgia"/>
        </w:rPr>
      </w:pPr>
    </w:p>
    <w:p w:rsidR="00E55B53" w:rsidRPr="00F0328A" w:rsidRDefault="00E55B53">
      <w:pPr>
        <w:pStyle w:val="Heading1"/>
        <w:jc w:val="both"/>
        <w:rPr>
          <w:rFonts w:ascii="Georgia" w:hAnsi="Georgia"/>
          <w:sz w:val="24"/>
        </w:rPr>
      </w:pPr>
      <w:r w:rsidRPr="00F0328A">
        <w:rPr>
          <w:rFonts w:ascii="Georgia" w:hAnsi="Georgia"/>
          <w:b w:val="0"/>
          <w:sz w:val="24"/>
        </w:rPr>
        <w:tab/>
      </w:r>
      <w:r w:rsidRPr="00F0328A">
        <w:rPr>
          <w:rFonts w:ascii="Georgia" w:hAnsi="Georgia"/>
          <w:sz w:val="24"/>
        </w:rPr>
        <w:t xml:space="preserve">3. Резултати от дейността:   </w:t>
      </w:r>
    </w:p>
    <w:p w:rsidR="00233843" w:rsidRPr="00F0328A" w:rsidRDefault="00233843" w:rsidP="00233843">
      <w:pPr>
        <w:rPr>
          <w:rFonts w:ascii="Georgia" w:hAnsi="Georgia"/>
        </w:rPr>
      </w:pPr>
    </w:p>
    <w:p w:rsidR="00A26205" w:rsidRPr="00F0328A" w:rsidRDefault="00E55B53" w:rsidP="00AE57F7">
      <w:pPr>
        <w:pStyle w:val="BodyText"/>
        <w:spacing w:after="120"/>
        <w:jc w:val="both"/>
        <w:rPr>
          <w:rFonts w:ascii="Georgia" w:hAnsi="Georgia"/>
        </w:rPr>
      </w:pPr>
      <w:r w:rsidRPr="00F0328A">
        <w:rPr>
          <w:rFonts w:ascii="Georgia" w:hAnsi="Georgia"/>
        </w:rPr>
        <w:tab/>
      </w:r>
      <w:r w:rsidR="00233843" w:rsidRPr="00F0328A">
        <w:rPr>
          <w:rFonts w:ascii="Georgia" w:hAnsi="Georgia"/>
        </w:rPr>
        <w:t>Р</w:t>
      </w:r>
      <w:r w:rsidRPr="00F0328A">
        <w:rPr>
          <w:rFonts w:ascii="Georgia" w:hAnsi="Georgia"/>
        </w:rPr>
        <w:t>езултат</w:t>
      </w:r>
      <w:r w:rsidR="00C4575A" w:rsidRPr="00F0328A">
        <w:rPr>
          <w:rFonts w:ascii="Georgia" w:hAnsi="Georgia"/>
        </w:rPr>
        <w:t>ъ</w:t>
      </w:r>
      <w:r w:rsidR="00233843" w:rsidRPr="00F0328A">
        <w:rPr>
          <w:rFonts w:ascii="Georgia" w:hAnsi="Georgia"/>
        </w:rPr>
        <w:t>т</w:t>
      </w:r>
      <w:r w:rsidRPr="00F0328A">
        <w:rPr>
          <w:rFonts w:ascii="Georgia" w:hAnsi="Georgia"/>
        </w:rPr>
        <w:t xml:space="preserve"> </w:t>
      </w:r>
      <w:r w:rsidR="00233843" w:rsidRPr="00F0328A">
        <w:rPr>
          <w:rFonts w:ascii="Georgia" w:hAnsi="Georgia"/>
        </w:rPr>
        <w:t xml:space="preserve">от дейността </w:t>
      </w:r>
      <w:r w:rsidRPr="00F0328A">
        <w:rPr>
          <w:rFonts w:ascii="Georgia" w:hAnsi="Georgia"/>
        </w:rPr>
        <w:t xml:space="preserve">на </w:t>
      </w:r>
      <w:r w:rsidR="00233843" w:rsidRPr="00F0328A">
        <w:rPr>
          <w:rFonts w:ascii="Georgia" w:hAnsi="Georgia"/>
        </w:rPr>
        <w:t xml:space="preserve">Дружеството за </w:t>
      </w:r>
      <w:r w:rsidR="006152F1">
        <w:rPr>
          <w:rFonts w:ascii="Georgia" w:hAnsi="Georgia"/>
        </w:rPr>
        <w:t>2019</w:t>
      </w:r>
      <w:r w:rsidR="00233843" w:rsidRPr="00F0328A">
        <w:rPr>
          <w:rFonts w:ascii="Georgia" w:hAnsi="Georgia"/>
        </w:rPr>
        <w:t xml:space="preserve"> год</w:t>
      </w:r>
      <w:r w:rsidR="00E33EF2" w:rsidRPr="00F0328A">
        <w:rPr>
          <w:rFonts w:ascii="Georgia" w:hAnsi="Georgia"/>
        </w:rPr>
        <w:t>ина</w:t>
      </w:r>
      <w:r w:rsidR="008D20B2" w:rsidRPr="00F0328A">
        <w:rPr>
          <w:rFonts w:ascii="Georgia" w:hAnsi="Georgia"/>
        </w:rPr>
        <w:t xml:space="preserve"> е</w:t>
      </w:r>
      <w:r w:rsidR="00233843" w:rsidRPr="00F0328A">
        <w:rPr>
          <w:rFonts w:ascii="Georgia" w:hAnsi="Georgia"/>
        </w:rPr>
        <w:t xml:space="preserve"> </w:t>
      </w:r>
      <w:r w:rsidR="00C4575A" w:rsidRPr="00F0328A">
        <w:rPr>
          <w:rFonts w:ascii="Georgia" w:hAnsi="Georgia"/>
        </w:rPr>
        <w:t>отрицателен</w:t>
      </w:r>
      <w:r w:rsidR="00E33EF2" w:rsidRPr="00F0328A">
        <w:rPr>
          <w:rFonts w:ascii="Georgia" w:hAnsi="Georgia"/>
        </w:rPr>
        <w:t xml:space="preserve">,  </w:t>
      </w:r>
      <w:r w:rsidR="008D20B2" w:rsidRPr="00F0328A">
        <w:rPr>
          <w:rFonts w:ascii="Georgia" w:hAnsi="Georgia"/>
        </w:rPr>
        <w:t>отчетена</w:t>
      </w:r>
      <w:r w:rsidR="00B63F64" w:rsidRPr="00F0328A">
        <w:rPr>
          <w:rFonts w:ascii="Georgia" w:hAnsi="Georgia"/>
        </w:rPr>
        <w:t xml:space="preserve"> </w:t>
      </w:r>
      <w:r w:rsidR="007B6024" w:rsidRPr="00F0328A">
        <w:rPr>
          <w:rFonts w:ascii="Georgia" w:hAnsi="Georgia"/>
        </w:rPr>
        <w:t>е</w:t>
      </w:r>
      <w:r w:rsidR="00B63F64" w:rsidRPr="00F0328A">
        <w:rPr>
          <w:rFonts w:ascii="Georgia" w:hAnsi="Georgia"/>
        </w:rPr>
        <w:t xml:space="preserve"> </w:t>
      </w:r>
      <w:r w:rsidR="00D844A3">
        <w:rPr>
          <w:rFonts w:ascii="Georgia" w:hAnsi="Georgia"/>
        </w:rPr>
        <w:t>текуща балансова</w:t>
      </w:r>
      <w:r w:rsidR="00290ACB">
        <w:rPr>
          <w:rFonts w:ascii="Georgia" w:hAnsi="Georgia"/>
        </w:rPr>
        <w:t xml:space="preserve"> </w:t>
      </w:r>
      <w:r w:rsidR="00C4575A" w:rsidRPr="00F0328A">
        <w:rPr>
          <w:rFonts w:ascii="Georgia" w:hAnsi="Georgia"/>
        </w:rPr>
        <w:t>загуба</w:t>
      </w:r>
      <w:r w:rsidR="00091F44" w:rsidRPr="00F0328A">
        <w:rPr>
          <w:rFonts w:ascii="Georgia" w:hAnsi="Georgia"/>
        </w:rPr>
        <w:t xml:space="preserve"> в размер на </w:t>
      </w:r>
      <w:r w:rsidR="00D844A3">
        <w:rPr>
          <w:rFonts w:ascii="Georgia" w:hAnsi="Georgia"/>
          <w:szCs w:val="24"/>
        </w:rPr>
        <w:t>1 965 262</w:t>
      </w:r>
      <w:r w:rsidR="00D844A3" w:rsidRPr="00F0328A">
        <w:rPr>
          <w:rFonts w:ascii="Georgia" w:hAnsi="Georgia"/>
          <w:szCs w:val="24"/>
        </w:rPr>
        <w:t>.</w:t>
      </w:r>
      <w:r w:rsidR="00D844A3" w:rsidRPr="007B30B8">
        <w:rPr>
          <w:rFonts w:ascii="Georgia" w:hAnsi="Georgia"/>
          <w:szCs w:val="24"/>
          <w:vertAlign w:val="superscript"/>
        </w:rPr>
        <w:t>33</w:t>
      </w:r>
      <w:r w:rsidR="00D844A3" w:rsidRPr="00F0328A">
        <w:rPr>
          <w:rFonts w:ascii="Georgia" w:hAnsi="Georgia"/>
          <w:szCs w:val="24"/>
        </w:rPr>
        <w:t xml:space="preserve"> лв.</w:t>
      </w:r>
      <w:r w:rsidR="00D844A3">
        <w:rPr>
          <w:rFonts w:ascii="Georgia" w:hAnsi="Georgia"/>
          <w:szCs w:val="24"/>
        </w:rPr>
        <w:t xml:space="preserve"> </w:t>
      </w:r>
      <w:r w:rsidR="00D844A3" w:rsidRPr="00F0328A">
        <w:rPr>
          <w:rFonts w:ascii="Georgia" w:hAnsi="Georgia"/>
          <w:szCs w:val="24"/>
        </w:rPr>
        <w:t xml:space="preserve">(словом: </w:t>
      </w:r>
      <w:r w:rsidR="00D844A3">
        <w:rPr>
          <w:rFonts w:ascii="Georgia" w:hAnsi="Georgia"/>
          <w:szCs w:val="24"/>
        </w:rPr>
        <w:t xml:space="preserve">един милион, девестотин шестдесет и пет хиляди, двеста шестдесет и два лева, </w:t>
      </w:r>
      <w:r w:rsidR="00D844A3" w:rsidRPr="00F0328A">
        <w:rPr>
          <w:rFonts w:ascii="Georgia" w:hAnsi="Georgia"/>
          <w:szCs w:val="24"/>
        </w:rPr>
        <w:t xml:space="preserve">и </w:t>
      </w:r>
      <w:r w:rsidR="00D844A3">
        <w:rPr>
          <w:rFonts w:ascii="Georgia" w:hAnsi="Georgia"/>
          <w:szCs w:val="24"/>
        </w:rPr>
        <w:t>тридесет и три</w:t>
      </w:r>
      <w:r w:rsidR="00D844A3" w:rsidRPr="00F0328A">
        <w:rPr>
          <w:rFonts w:ascii="Georgia" w:hAnsi="Georgia"/>
          <w:szCs w:val="24"/>
        </w:rPr>
        <w:t xml:space="preserve"> стотинки)</w:t>
      </w:r>
      <w:r w:rsidR="00C63AA9">
        <w:rPr>
          <w:rFonts w:ascii="Georgia" w:hAnsi="Georgia"/>
          <w:szCs w:val="24"/>
        </w:rPr>
        <w:t xml:space="preserve">, </w:t>
      </w:r>
      <w:r w:rsidR="00C63AA9">
        <w:rPr>
          <w:rFonts w:ascii="Georgia" w:hAnsi="Georgia"/>
          <w:szCs w:val="24"/>
        </w:rPr>
        <w:lastRenderedPageBreak/>
        <w:t>несъотвтетстваща на заложените финансови цели</w:t>
      </w:r>
      <w:r w:rsidR="00091F44" w:rsidRPr="00F0328A">
        <w:rPr>
          <w:rFonts w:ascii="Georgia" w:hAnsi="Georgia"/>
          <w:szCs w:val="24"/>
        </w:rPr>
        <w:t xml:space="preserve">. </w:t>
      </w:r>
      <w:r w:rsidR="00A26205" w:rsidRPr="00F0328A">
        <w:rPr>
          <w:rFonts w:ascii="Georgia" w:hAnsi="Georgia"/>
        </w:rPr>
        <w:t>Този</w:t>
      </w:r>
      <w:r w:rsidR="008D20B2" w:rsidRPr="00F0328A">
        <w:rPr>
          <w:rFonts w:ascii="Georgia" w:hAnsi="Georgia"/>
        </w:rPr>
        <w:t xml:space="preserve"> резултат се дължи </w:t>
      </w:r>
      <w:r w:rsidR="00AE57F7">
        <w:rPr>
          <w:rFonts w:ascii="Georgia" w:hAnsi="Georgia"/>
        </w:rPr>
        <w:t xml:space="preserve">както </w:t>
      </w:r>
      <w:r w:rsidR="008D20B2" w:rsidRPr="00F0328A">
        <w:rPr>
          <w:rFonts w:ascii="Georgia" w:hAnsi="Georgia"/>
        </w:rPr>
        <w:t xml:space="preserve">на </w:t>
      </w:r>
      <w:r w:rsidR="00AE57F7">
        <w:rPr>
          <w:rFonts w:ascii="Georgia" w:hAnsi="Georgia"/>
        </w:rPr>
        <w:t xml:space="preserve">обезценката на финансови активи в размер на 900 хил. лв., представляващи </w:t>
      </w:r>
      <w:r w:rsidR="00444FAE">
        <w:rPr>
          <w:rFonts w:ascii="Georgia" w:hAnsi="Georgia"/>
        </w:rPr>
        <w:t xml:space="preserve">парични </w:t>
      </w:r>
      <w:r w:rsidR="00AE57F7">
        <w:rPr>
          <w:rFonts w:ascii="Georgia" w:hAnsi="Georgia"/>
        </w:rPr>
        <w:t xml:space="preserve">средства във фалиралата КТБ (н), така и на неполучените бюджетни финансирания на публичната дейност на праводателя ДП ССВ, а така също </w:t>
      </w:r>
      <w:r w:rsidR="00444FAE">
        <w:rPr>
          <w:rFonts w:ascii="Georgia" w:hAnsi="Georgia"/>
        </w:rPr>
        <w:t>е</w:t>
      </w:r>
      <w:r w:rsidR="00AE57F7">
        <w:rPr>
          <w:rFonts w:ascii="Georgia" w:hAnsi="Georgia"/>
        </w:rPr>
        <w:t xml:space="preserve"> </w:t>
      </w:r>
      <w:r w:rsidR="00290ACB">
        <w:rPr>
          <w:rFonts w:ascii="Georgia" w:hAnsi="Georgia"/>
        </w:rPr>
        <w:t xml:space="preserve">и </w:t>
      </w:r>
      <w:r w:rsidR="00AE57F7">
        <w:rPr>
          <w:rFonts w:ascii="Georgia" w:hAnsi="Georgia"/>
        </w:rPr>
        <w:t xml:space="preserve">следствие на спецификата и </w:t>
      </w:r>
      <w:r w:rsidR="00444FAE">
        <w:rPr>
          <w:rFonts w:ascii="Georgia" w:hAnsi="Georgia"/>
        </w:rPr>
        <w:t>силно намалелия обем</w:t>
      </w:r>
      <w:r w:rsidR="00AE57F7">
        <w:rPr>
          <w:rFonts w:ascii="Georgia" w:hAnsi="Georgia"/>
        </w:rPr>
        <w:t xml:space="preserve"> на възлаганите дейности по договорите с основния контрагент „Българска телекомуникационна компания“ ЕАД (БТК)</w:t>
      </w:r>
      <w:r w:rsidR="00E34F73">
        <w:rPr>
          <w:rFonts w:ascii="Georgia" w:hAnsi="Georgia"/>
          <w:lang w:val="en-US"/>
        </w:rPr>
        <w:t xml:space="preserve"> и направените разходи по договорите с </w:t>
      </w:r>
      <w:r w:rsidR="00E34F73">
        <w:rPr>
          <w:rFonts w:ascii="Georgia" w:hAnsi="Georgia"/>
        </w:rPr>
        <w:t>Държавна агенция „Електронно управление“ (ДАЕУ)</w:t>
      </w:r>
      <w:r w:rsidR="008D20B2" w:rsidRPr="00F0328A">
        <w:rPr>
          <w:rFonts w:ascii="Georgia" w:hAnsi="Georgia"/>
        </w:rPr>
        <w:t>.</w:t>
      </w:r>
      <w:r w:rsidR="00691B51" w:rsidRPr="00F0328A">
        <w:rPr>
          <w:rFonts w:ascii="Georgia" w:hAnsi="Georgia"/>
        </w:rPr>
        <w:t xml:space="preserve"> </w:t>
      </w:r>
    </w:p>
    <w:p w:rsidR="00374BE6" w:rsidRPr="00F0328A" w:rsidRDefault="00A26205" w:rsidP="00AE57F7">
      <w:pPr>
        <w:pStyle w:val="BodyText"/>
        <w:spacing w:after="120"/>
        <w:ind w:firstLine="720"/>
        <w:jc w:val="both"/>
        <w:rPr>
          <w:rFonts w:ascii="Georgia" w:hAnsi="Georgia"/>
        </w:rPr>
      </w:pPr>
      <w:r w:rsidRPr="00F0328A">
        <w:rPr>
          <w:rFonts w:ascii="Georgia" w:hAnsi="Georgia"/>
        </w:rPr>
        <w:t>Съгласно приложимите Счетоводни стандарти</w:t>
      </w:r>
      <w:r w:rsidR="00AE57F7">
        <w:rPr>
          <w:rFonts w:ascii="Georgia" w:hAnsi="Georgia"/>
        </w:rPr>
        <w:t xml:space="preserve">, съответна част от </w:t>
      </w:r>
      <w:r w:rsidRPr="00F0328A">
        <w:rPr>
          <w:rFonts w:ascii="Georgia" w:hAnsi="Georgia"/>
        </w:rPr>
        <w:t xml:space="preserve">приходите и разходите </w:t>
      </w:r>
      <w:r w:rsidR="00AE57F7">
        <w:rPr>
          <w:rFonts w:ascii="Georgia" w:hAnsi="Georgia"/>
        </w:rPr>
        <w:t>по двата</w:t>
      </w:r>
      <w:r w:rsidR="004638D6">
        <w:rPr>
          <w:rFonts w:ascii="Georgia" w:hAnsi="Georgia"/>
        </w:rPr>
        <w:t xml:space="preserve"> договора с</w:t>
      </w:r>
      <w:r w:rsidR="00F6185E">
        <w:rPr>
          <w:rFonts w:ascii="Georgia" w:hAnsi="Georgia"/>
        </w:rPr>
        <w:t xml:space="preserve"> ДАЕУ</w:t>
      </w:r>
      <w:r w:rsidR="00F3429D">
        <w:rPr>
          <w:rFonts w:ascii="Georgia" w:hAnsi="Georgia"/>
        </w:rPr>
        <w:t xml:space="preserve"> за отдаване на ЕСИ на ДАЕУ</w:t>
      </w:r>
      <w:r w:rsidRPr="00F0328A">
        <w:rPr>
          <w:rFonts w:ascii="Georgia" w:hAnsi="Georgia"/>
        </w:rPr>
        <w:t>, са отнесени за бъдещи периоди, съгласно НСС № 18.</w:t>
      </w:r>
      <w:r w:rsidR="00AA7258" w:rsidRPr="00F0328A">
        <w:rPr>
          <w:rFonts w:ascii="Georgia" w:hAnsi="Georgia"/>
        </w:rPr>
        <w:t xml:space="preserve"> </w:t>
      </w:r>
      <w:r w:rsidR="00691B51" w:rsidRPr="00F0328A">
        <w:rPr>
          <w:rFonts w:ascii="Georgia" w:hAnsi="Georgia"/>
        </w:rPr>
        <w:t>Тези приходи</w:t>
      </w:r>
      <w:r w:rsidR="00EB43FC" w:rsidRPr="00F0328A">
        <w:rPr>
          <w:rFonts w:ascii="Georgia" w:hAnsi="Georgia"/>
        </w:rPr>
        <w:t xml:space="preserve"> </w:t>
      </w:r>
      <w:r w:rsidR="00691B51" w:rsidRPr="00F0328A">
        <w:rPr>
          <w:rFonts w:ascii="Georgia" w:hAnsi="Georgia"/>
          <w:szCs w:val="24"/>
        </w:rPr>
        <w:t>са представени</w:t>
      </w:r>
      <w:r w:rsidR="00691B51" w:rsidRPr="00F0328A">
        <w:rPr>
          <w:rFonts w:ascii="Georgia" w:hAnsi="Georgia"/>
        </w:rPr>
        <w:t xml:space="preserve"> в годишният </w:t>
      </w:r>
      <w:r w:rsidR="00691B51" w:rsidRPr="00F0328A">
        <w:rPr>
          <w:rFonts w:ascii="Georgia" w:hAnsi="Georgia"/>
          <w:szCs w:val="24"/>
        </w:rPr>
        <w:t xml:space="preserve">финансов отчет, </w:t>
      </w:r>
      <w:r w:rsidR="00691B51" w:rsidRPr="00F0328A">
        <w:rPr>
          <w:rFonts w:ascii="Georgia" w:hAnsi="Georgia"/>
        </w:rPr>
        <w:t xml:space="preserve">в </w:t>
      </w:r>
      <w:r w:rsidR="00691B51" w:rsidRPr="00F0328A">
        <w:rPr>
          <w:rFonts w:ascii="Georgia" w:hAnsi="Georgia"/>
          <w:i/>
        </w:rPr>
        <w:t>Раздел “Финансирания и приходи за бъдещи периоди“</w:t>
      </w:r>
      <w:r w:rsidR="00691B51" w:rsidRPr="00F0328A">
        <w:rPr>
          <w:rFonts w:ascii="Georgia" w:hAnsi="Georgia"/>
        </w:rPr>
        <w:t xml:space="preserve"> </w:t>
      </w:r>
      <w:r w:rsidR="0061022C" w:rsidRPr="00F0328A">
        <w:rPr>
          <w:rFonts w:ascii="Georgia" w:hAnsi="Georgia"/>
        </w:rPr>
        <w:t>в</w:t>
      </w:r>
      <w:r w:rsidR="00691B51" w:rsidRPr="00F0328A">
        <w:rPr>
          <w:rFonts w:ascii="Georgia" w:hAnsi="Georgia"/>
          <w:szCs w:val="24"/>
        </w:rPr>
        <w:t xml:space="preserve"> пасива на Баланса на </w:t>
      </w:r>
      <w:r w:rsidR="00F3429D">
        <w:rPr>
          <w:rFonts w:ascii="Georgia" w:hAnsi="Georgia"/>
        </w:rPr>
        <w:t>ССВ</w:t>
      </w:r>
      <w:r w:rsidR="00691B51" w:rsidRPr="00F0328A">
        <w:rPr>
          <w:rFonts w:ascii="Georgia" w:hAnsi="Georgia"/>
        </w:rPr>
        <w:t xml:space="preserve"> EАД</w:t>
      </w:r>
      <w:r w:rsidR="0061022C" w:rsidRPr="00F0328A">
        <w:rPr>
          <w:rFonts w:ascii="Georgia" w:hAnsi="Georgia"/>
        </w:rPr>
        <w:t xml:space="preserve"> към 31.12.</w:t>
      </w:r>
      <w:r w:rsidR="006152F1">
        <w:rPr>
          <w:rFonts w:ascii="Georgia" w:hAnsi="Georgia"/>
        </w:rPr>
        <w:t>2019</w:t>
      </w:r>
      <w:r w:rsidR="0061022C" w:rsidRPr="00F0328A">
        <w:rPr>
          <w:rFonts w:ascii="Georgia" w:hAnsi="Georgia"/>
        </w:rPr>
        <w:t xml:space="preserve"> година</w:t>
      </w:r>
      <w:r w:rsidR="00691B51" w:rsidRPr="00F0328A">
        <w:rPr>
          <w:rFonts w:ascii="Georgia" w:hAnsi="Georgia"/>
        </w:rPr>
        <w:t xml:space="preserve">, в размер на </w:t>
      </w:r>
      <w:r w:rsidR="00F3429D">
        <w:rPr>
          <w:rFonts w:ascii="Georgia" w:hAnsi="Georgia"/>
        </w:rPr>
        <w:t>1 784</w:t>
      </w:r>
      <w:r w:rsidR="00691B51" w:rsidRPr="00F0328A">
        <w:rPr>
          <w:rFonts w:ascii="Georgia" w:hAnsi="Georgia"/>
        </w:rPr>
        <w:t> </w:t>
      </w:r>
      <w:r w:rsidR="001C0991" w:rsidRPr="00F0328A">
        <w:rPr>
          <w:rFonts w:ascii="Georgia" w:hAnsi="Georgia"/>
        </w:rPr>
        <w:t>хил.</w:t>
      </w:r>
      <w:r w:rsidR="00E756A9" w:rsidRPr="00F0328A">
        <w:rPr>
          <w:rFonts w:ascii="Georgia" w:hAnsi="Georgia"/>
        </w:rPr>
        <w:t xml:space="preserve"> </w:t>
      </w:r>
      <w:r w:rsidR="00691B51" w:rsidRPr="00F0328A">
        <w:rPr>
          <w:rFonts w:ascii="Georgia" w:hAnsi="Georgia"/>
        </w:rPr>
        <w:t>лв.</w:t>
      </w:r>
      <w:r w:rsidR="00AA7258" w:rsidRPr="00F0328A">
        <w:rPr>
          <w:rFonts w:ascii="Georgia" w:hAnsi="Georgia"/>
        </w:rPr>
        <w:t xml:space="preserve">, а разходите в </w:t>
      </w:r>
      <w:r w:rsidR="00AA7258" w:rsidRPr="00F0328A">
        <w:rPr>
          <w:rFonts w:ascii="Georgia" w:hAnsi="Georgia"/>
          <w:i/>
        </w:rPr>
        <w:t>Раздел “Разходи за бъдещи периоди“</w:t>
      </w:r>
      <w:r w:rsidR="00AA7258" w:rsidRPr="00F0328A">
        <w:rPr>
          <w:rFonts w:ascii="Georgia" w:hAnsi="Georgia"/>
        </w:rPr>
        <w:t xml:space="preserve"> в</w:t>
      </w:r>
      <w:r w:rsidR="00742D4B">
        <w:rPr>
          <w:rFonts w:ascii="Georgia" w:hAnsi="Georgia"/>
          <w:szCs w:val="24"/>
        </w:rPr>
        <w:t xml:space="preserve"> актива, в </w:t>
      </w:r>
      <w:r w:rsidR="00AA7258" w:rsidRPr="00F0328A">
        <w:rPr>
          <w:rFonts w:ascii="Georgia" w:hAnsi="Georgia"/>
          <w:szCs w:val="24"/>
        </w:rPr>
        <w:t xml:space="preserve">размер на </w:t>
      </w:r>
      <w:r w:rsidR="00742D4B">
        <w:rPr>
          <w:rFonts w:ascii="Georgia" w:hAnsi="Georgia"/>
          <w:szCs w:val="24"/>
        </w:rPr>
        <w:t>141</w:t>
      </w:r>
      <w:r w:rsidR="00AA7258" w:rsidRPr="00F0328A">
        <w:rPr>
          <w:rFonts w:ascii="Georgia" w:hAnsi="Georgia"/>
          <w:szCs w:val="24"/>
        </w:rPr>
        <w:t xml:space="preserve"> хил. лв.</w:t>
      </w:r>
    </w:p>
    <w:p w:rsidR="00B63F64" w:rsidRPr="00F0328A" w:rsidRDefault="0061022C">
      <w:pPr>
        <w:pStyle w:val="BodyText"/>
        <w:jc w:val="both"/>
        <w:rPr>
          <w:rFonts w:ascii="Georgia" w:hAnsi="Georgia"/>
        </w:rPr>
      </w:pPr>
      <w:r w:rsidRPr="00F0328A">
        <w:rPr>
          <w:rFonts w:ascii="Georgia" w:hAnsi="Georgia"/>
        </w:rPr>
        <w:tab/>
      </w:r>
    </w:p>
    <w:p w:rsidR="00293BF3" w:rsidRPr="00F0328A" w:rsidRDefault="00293BF3">
      <w:pPr>
        <w:pStyle w:val="BodyText"/>
        <w:jc w:val="both"/>
        <w:rPr>
          <w:rFonts w:ascii="Georgia" w:hAnsi="Georgia"/>
        </w:rPr>
      </w:pP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2438"/>
      </w:tblGrid>
      <w:tr w:rsidR="00087AF3" w:rsidRPr="00F0328A" w:rsidTr="004638D6">
        <w:trPr>
          <w:cantSplit/>
          <w:trHeight w:val="601"/>
          <w:jc w:val="center"/>
        </w:trPr>
        <w:tc>
          <w:tcPr>
            <w:tcW w:w="4928" w:type="dxa"/>
          </w:tcPr>
          <w:p w:rsidR="00087AF3" w:rsidRPr="00F0328A" w:rsidRDefault="00087AF3">
            <w:pPr>
              <w:pStyle w:val="Heading3"/>
              <w:rPr>
                <w:rFonts w:ascii="Georgia" w:hAnsi="Georgia"/>
              </w:rPr>
            </w:pPr>
            <w:r w:rsidRPr="00F0328A">
              <w:rPr>
                <w:rFonts w:ascii="Georgia" w:hAnsi="Georgia"/>
              </w:rPr>
              <w:t>Показатели</w:t>
            </w:r>
          </w:p>
        </w:tc>
        <w:tc>
          <w:tcPr>
            <w:tcW w:w="2438" w:type="dxa"/>
          </w:tcPr>
          <w:p w:rsidR="004638D6" w:rsidRDefault="00087AF3" w:rsidP="00742D4B">
            <w:pPr>
              <w:jc w:val="center"/>
              <w:rPr>
                <w:rFonts w:ascii="Georgia" w:hAnsi="Georgia"/>
                <w:sz w:val="24"/>
              </w:rPr>
            </w:pPr>
            <w:r w:rsidRPr="00F0328A">
              <w:rPr>
                <w:rFonts w:ascii="Georgia" w:hAnsi="Georgia"/>
                <w:sz w:val="24"/>
              </w:rPr>
              <w:t>201</w:t>
            </w:r>
            <w:r w:rsidR="00742D4B">
              <w:rPr>
                <w:rFonts w:ascii="Georgia" w:hAnsi="Georgia"/>
                <w:sz w:val="24"/>
              </w:rPr>
              <w:t>9</w:t>
            </w:r>
            <w:r w:rsidRPr="00F0328A">
              <w:rPr>
                <w:rFonts w:ascii="Georgia" w:hAnsi="Georgia"/>
                <w:sz w:val="24"/>
              </w:rPr>
              <w:t xml:space="preserve"> год. </w:t>
            </w:r>
          </w:p>
          <w:p w:rsidR="00087AF3" w:rsidRPr="00F0328A" w:rsidRDefault="004638D6" w:rsidP="00742D4B">
            <w:pPr>
              <w:jc w:val="center"/>
              <w:rPr>
                <w:rFonts w:ascii="Georgia" w:hAnsi="Georgia"/>
                <w:sz w:val="24"/>
              </w:rPr>
            </w:pPr>
            <w:r w:rsidRPr="004638D6">
              <w:rPr>
                <w:rFonts w:ascii="Georgia" w:hAnsi="Georgia"/>
                <w:sz w:val="20"/>
              </w:rPr>
              <w:t>(</w:t>
            </w:r>
            <w:r w:rsidR="00087AF3" w:rsidRPr="004638D6">
              <w:rPr>
                <w:rFonts w:ascii="Georgia" w:hAnsi="Georgia"/>
                <w:sz w:val="20"/>
              </w:rPr>
              <w:t>в хил. лв.</w:t>
            </w:r>
            <w:r>
              <w:rPr>
                <w:rFonts w:ascii="Georgia" w:hAnsi="Georgia"/>
                <w:sz w:val="20"/>
              </w:rPr>
              <w:t>)</w:t>
            </w:r>
          </w:p>
        </w:tc>
      </w:tr>
      <w:tr w:rsidR="00087AF3" w:rsidRPr="00F0328A" w:rsidTr="004638D6">
        <w:trPr>
          <w:cantSplit/>
          <w:trHeight w:val="317"/>
          <w:jc w:val="center"/>
        </w:trPr>
        <w:tc>
          <w:tcPr>
            <w:tcW w:w="4928" w:type="dxa"/>
          </w:tcPr>
          <w:p w:rsidR="00087AF3" w:rsidRPr="00F0328A" w:rsidRDefault="00087AF3" w:rsidP="002F0F9D">
            <w:pPr>
              <w:pStyle w:val="BodyTextIndent3"/>
              <w:ind w:firstLine="0"/>
              <w:rPr>
                <w:rFonts w:ascii="Georgia" w:hAnsi="Georgia"/>
                <w:b w:val="0"/>
              </w:rPr>
            </w:pPr>
            <w:r w:rsidRPr="00F0328A">
              <w:rPr>
                <w:rFonts w:ascii="Georgia" w:hAnsi="Georgia"/>
                <w:b w:val="0"/>
              </w:rPr>
              <w:t>Общо приходи</w:t>
            </w:r>
          </w:p>
        </w:tc>
        <w:tc>
          <w:tcPr>
            <w:tcW w:w="2438" w:type="dxa"/>
          </w:tcPr>
          <w:p w:rsidR="00087AF3" w:rsidRPr="00F0328A" w:rsidRDefault="004638D6" w:rsidP="002F0F9D">
            <w:pPr>
              <w:pStyle w:val="BodyTextIndent3"/>
              <w:ind w:firstLine="0"/>
              <w:jc w:val="center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4 515</w:t>
            </w:r>
          </w:p>
        </w:tc>
      </w:tr>
      <w:tr w:rsidR="00087AF3" w:rsidRPr="00F0328A" w:rsidTr="004638D6">
        <w:trPr>
          <w:cantSplit/>
          <w:trHeight w:val="301"/>
          <w:jc w:val="center"/>
        </w:trPr>
        <w:tc>
          <w:tcPr>
            <w:tcW w:w="4928" w:type="dxa"/>
          </w:tcPr>
          <w:p w:rsidR="00087AF3" w:rsidRPr="00F0328A" w:rsidRDefault="00087AF3" w:rsidP="002F0F9D">
            <w:pPr>
              <w:pStyle w:val="BodyTextIndent3"/>
              <w:ind w:firstLine="0"/>
              <w:rPr>
                <w:rFonts w:ascii="Georgia" w:hAnsi="Georgia"/>
                <w:b w:val="0"/>
              </w:rPr>
            </w:pPr>
            <w:r w:rsidRPr="00F0328A">
              <w:rPr>
                <w:rFonts w:ascii="Georgia" w:hAnsi="Georgia"/>
                <w:b w:val="0"/>
              </w:rPr>
              <w:t>Общо разходи</w:t>
            </w:r>
          </w:p>
        </w:tc>
        <w:tc>
          <w:tcPr>
            <w:tcW w:w="2438" w:type="dxa"/>
          </w:tcPr>
          <w:p w:rsidR="00087AF3" w:rsidRPr="00F0328A" w:rsidRDefault="004638D6" w:rsidP="007C5DF2">
            <w:pPr>
              <w:pStyle w:val="BodyTextIndent3"/>
              <w:ind w:firstLine="0"/>
              <w:jc w:val="center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6 663</w:t>
            </w:r>
          </w:p>
        </w:tc>
      </w:tr>
      <w:tr w:rsidR="00087AF3" w:rsidRPr="00F0328A" w:rsidTr="004638D6">
        <w:trPr>
          <w:cantSplit/>
          <w:trHeight w:val="301"/>
          <w:jc w:val="center"/>
        </w:trPr>
        <w:tc>
          <w:tcPr>
            <w:tcW w:w="4928" w:type="dxa"/>
          </w:tcPr>
          <w:p w:rsidR="00087AF3" w:rsidRPr="00F0328A" w:rsidRDefault="00A47F2D" w:rsidP="00A47F2D">
            <w:pPr>
              <w:pStyle w:val="BodyTextIndent3"/>
              <w:ind w:firstLine="0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З</w:t>
            </w:r>
            <w:r w:rsidR="00087AF3" w:rsidRPr="00F0328A">
              <w:rPr>
                <w:rFonts w:ascii="Georgia" w:hAnsi="Georgia"/>
                <w:b w:val="0"/>
              </w:rPr>
              <w:t>агуба</w:t>
            </w:r>
          </w:p>
        </w:tc>
        <w:tc>
          <w:tcPr>
            <w:tcW w:w="2438" w:type="dxa"/>
          </w:tcPr>
          <w:p w:rsidR="00087AF3" w:rsidRPr="00F0328A" w:rsidRDefault="00A47F2D" w:rsidP="00A47F2D">
            <w:pPr>
              <w:pStyle w:val="BodyTextIndent3"/>
              <w:ind w:firstLine="0"/>
              <w:jc w:val="center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1</w:t>
            </w:r>
            <w:r w:rsidR="004638D6">
              <w:rPr>
                <w:rFonts w:ascii="Georgia" w:hAnsi="Georgia"/>
                <w:b w:val="0"/>
              </w:rPr>
              <w:t xml:space="preserve"> </w:t>
            </w:r>
            <w:r>
              <w:rPr>
                <w:rFonts w:ascii="Georgia" w:hAnsi="Georgia"/>
                <w:b w:val="0"/>
              </w:rPr>
              <w:t>965</w:t>
            </w:r>
          </w:p>
        </w:tc>
      </w:tr>
      <w:tr w:rsidR="00087AF3" w:rsidRPr="00F0328A" w:rsidTr="004638D6">
        <w:trPr>
          <w:cantSplit/>
          <w:trHeight w:val="301"/>
          <w:jc w:val="center"/>
        </w:trPr>
        <w:tc>
          <w:tcPr>
            <w:tcW w:w="4928" w:type="dxa"/>
          </w:tcPr>
          <w:p w:rsidR="00087AF3" w:rsidRPr="00F0328A" w:rsidRDefault="00A47F2D" w:rsidP="002F0F9D">
            <w:pPr>
              <w:pStyle w:val="BodyTextIndent3"/>
              <w:ind w:firstLine="0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П</w:t>
            </w:r>
            <w:r w:rsidR="00087AF3" w:rsidRPr="00F0328A">
              <w:rPr>
                <w:rFonts w:ascii="Georgia" w:hAnsi="Georgia"/>
                <w:b w:val="0"/>
              </w:rPr>
              <w:t>ечалба</w:t>
            </w:r>
          </w:p>
        </w:tc>
        <w:tc>
          <w:tcPr>
            <w:tcW w:w="2438" w:type="dxa"/>
          </w:tcPr>
          <w:p w:rsidR="00087AF3" w:rsidRPr="00F0328A" w:rsidRDefault="00087AF3" w:rsidP="002F0F9D">
            <w:pPr>
              <w:jc w:val="center"/>
              <w:rPr>
                <w:rFonts w:ascii="Georgia" w:hAnsi="Georgia"/>
                <w:sz w:val="24"/>
              </w:rPr>
            </w:pPr>
            <w:r w:rsidRPr="00F0328A">
              <w:rPr>
                <w:rFonts w:ascii="Georgia" w:hAnsi="Georgia"/>
                <w:sz w:val="24"/>
              </w:rPr>
              <w:t>-</w:t>
            </w:r>
          </w:p>
        </w:tc>
      </w:tr>
      <w:tr w:rsidR="00087AF3" w:rsidRPr="00F0328A" w:rsidTr="004638D6">
        <w:trPr>
          <w:cantSplit/>
          <w:trHeight w:val="301"/>
          <w:jc w:val="center"/>
        </w:trPr>
        <w:tc>
          <w:tcPr>
            <w:tcW w:w="4928" w:type="dxa"/>
          </w:tcPr>
          <w:p w:rsidR="00087AF3" w:rsidRPr="00F0328A" w:rsidRDefault="00087AF3" w:rsidP="002F0F9D">
            <w:pPr>
              <w:pStyle w:val="BodyTextIndent3"/>
              <w:ind w:firstLine="0"/>
              <w:rPr>
                <w:rFonts w:ascii="Georgia" w:hAnsi="Georgia"/>
                <w:b w:val="0"/>
              </w:rPr>
            </w:pPr>
            <w:r w:rsidRPr="00F0328A">
              <w:rPr>
                <w:rFonts w:ascii="Georgia" w:hAnsi="Georgia"/>
                <w:b w:val="0"/>
              </w:rPr>
              <w:t>Счетоводна загуба</w:t>
            </w:r>
          </w:p>
        </w:tc>
        <w:tc>
          <w:tcPr>
            <w:tcW w:w="2438" w:type="dxa"/>
          </w:tcPr>
          <w:p w:rsidR="00087AF3" w:rsidRPr="00F0328A" w:rsidRDefault="004638D6" w:rsidP="004F0754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2 148</w:t>
            </w:r>
          </w:p>
        </w:tc>
      </w:tr>
      <w:tr w:rsidR="00087AF3" w:rsidRPr="00F0328A" w:rsidTr="004638D6">
        <w:trPr>
          <w:cantSplit/>
          <w:trHeight w:val="317"/>
          <w:jc w:val="center"/>
        </w:trPr>
        <w:tc>
          <w:tcPr>
            <w:tcW w:w="4928" w:type="dxa"/>
          </w:tcPr>
          <w:p w:rsidR="00087AF3" w:rsidRPr="00F0328A" w:rsidRDefault="00087AF3" w:rsidP="002F0F9D">
            <w:pPr>
              <w:pStyle w:val="BodyTextIndent3"/>
              <w:ind w:firstLine="0"/>
              <w:rPr>
                <w:rFonts w:ascii="Georgia" w:hAnsi="Georgia"/>
                <w:b w:val="0"/>
              </w:rPr>
            </w:pPr>
            <w:r w:rsidRPr="00F0328A">
              <w:rPr>
                <w:rFonts w:ascii="Georgia" w:hAnsi="Georgia"/>
                <w:b w:val="0"/>
              </w:rPr>
              <w:t>Счетоводна печалба</w:t>
            </w:r>
          </w:p>
        </w:tc>
        <w:tc>
          <w:tcPr>
            <w:tcW w:w="2438" w:type="dxa"/>
          </w:tcPr>
          <w:p w:rsidR="00087AF3" w:rsidRPr="00F0328A" w:rsidRDefault="00087AF3" w:rsidP="002F0F9D">
            <w:pPr>
              <w:jc w:val="center"/>
              <w:rPr>
                <w:rFonts w:ascii="Georgia" w:hAnsi="Georgia"/>
                <w:sz w:val="24"/>
              </w:rPr>
            </w:pPr>
            <w:r w:rsidRPr="00F0328A">
              <w:rPr>
                <w:rFonts w:ascii="Georgia" w:hAnsi="Georgia"/>
                <w:sz w:val="24"/>
              </w:rPr>
              <w:t>-</w:t>
            </w:r>
          </w:p>
        </w:tc>
      </w:tr>
    </w:tbl>
    <w:p w:rsidR="00742D4B" w:rsidRDefault="00742D4B">
      <w:pPr>
        <w:pStyle w:val="BodyTextIndent3"/>
        <w:ind w:firstLine="0"/>
        <w:rPr>
          <w:rFonts w:ascii="Georgia" w:hAnsi="Georgia"/>
          <w:b w:val="0"/>
        </w:rPr>
      </w:pPr>
    </w:p>
    <w:p w:rsidR="00E55B53" w:rsidRPr="00F0328A" w:rsidRDefault="00E55B53">
      <w:pPr>
        <w:pStyle w:val="BodyTextIndent3"/>
        <w:ind w:firstLine="0"/>
        <w:rPr>
          <w:rFonts w:ascii="Georgia" w:hAnsi="Georgia"/>
          <w:b w:val="0"/>
        </w:rPr>
      </w:pPr>
      <w:r w:rsidRPr="00F0328A">
        <w:rPr>
          <w:rFonts w:ascii="Georgia" w:hAnsi="Georgia"/>
          <w:b w:val="0"/>
        </w:rPr>
        <w:t>П</w:t>
      </w:r>
      <w:r w:rsidR="0094260B" w:rsidRPr="00F0328A">
        <w:rPr>
          <w:rFonts w:ascii="Georgia" w:hAnsi="Georgia"/>
          <w:b w:val="0"/>
        </w:rPr>
        <w:t>риходите от дейността</w:t>
      </w:r>
      <w:r w:rsidRPr="00F0328A">
        <w:rPr>
          <w:rFonts w:ascii="Georgia" w:hAnsi="Georgia"/>
          <w:b w:val="0"/>
        </w:rPr>
        <w:t xml:space="preserve"> са както следва:</w:t>
      </w:r>
    </w:p>
    <w:p w:rsidR="00E55B53" w:rsidRPr="00F0328A" w:rsidRDefault="00E55B53">
      <w:pPr>
        <w:pStyle w:val="BodyTextIndent3"/>
        <w:rPr>
          <w:rFonts w:ascii="Georgia" w:hAnsi="Georgia"/>
          <w:b w:val="0"/>
        </w:rPr>
      </w:pP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2438"/>
      </w:tblGrid>
      <w:tr w:rsidR="004638D6" w:rsidRPr="00F0328A" w:rsidTr="004638D6">
        <w:trPr>
          <w:trHeight w:val="586"/>
          <w:jc w:val="center"/>
        </w:trPr>
        <w:tc>
          <w:tcPr>
            <w:tcW w:w="4928" w:type="dxa"/>
          </w:tcPr>
          <w:p w:rsidR="004638D6" w:rsidRPr="00F0328A" w:rsidRDefault="004638D6" w:rsidP="004638D6">
            <w:pPr>
              <w:pStyle w:val="BodyTextIndent3"/>
              <w:ind w:firstLine="0"/>
              <w:rPr>
                <w:rFonts w:ascii="Georgia" w:hAnsi="Georgia"/>
              </w:rPr>
            </w:pPr>
            <w:r w:rsidRPr="00F0328A">
              <w:rPr>
                <w:rFonts w:ascii="Georgia" w:hAnsi="Georgia"/>
              </w:rPr>
              <w:t>Приходи</w:t>
            </w:r>
          </w:p>
        </w:tc>
        <w:tc>
          <w:tcPr>
            <w:tcW w:w="2438" w:type="dxa"/>
          </w:tcPr>
          <w:p w:rsidR="004638D6" w:rsidRDefault="004638D6" w:rsidP="004638D6">
            <w:pPr>
              <w:jc w:val="center"/>
              <w:rPr>
                <w:rFonts w:ascii="Georgia" w:hAnsi="Georgia"/>
                <w:sz w:val="24"/>
              </w:rPr>
            </w:pPr>
            <w:r w:rsidRPr="00F0328A">
              <w:rPr>
                <w:rFonts w:ascii="Georgia" w:hAnsi="Georgia"/>
                <w:sz w:val="24"/>
              </w:rPr>
              <w:t>201</w:t>
            </w:r>
            <w:r>
              <w:rPr>
                <w:rFonts w:ascii="Georgia" w:hAnsi="Georgia"/>
                <w:sz w:val="24"/>
              </w:rPr>
              <w:t>9</w:t>
            </w:r>
            <w:r w:rsidRPr="00F0328A">
              <w:rPr>
                <w:rFonts w:ascii="Georgia" w:hAnsi="Georgia"/>
                <w:sz w:val="24"/>
              </w:rPr>
              <w:t xml:space="preserve"> год. </w:t>
            </w:r>
          </w:p>
          <w:p w:rsidR="004638D6" w:rsidRPr="00F0328A" w:rsidRDefault="004638D6" w:rsidP="004638D6">
            <w:pPr>
              <w:jc w:val="center"/>
              <w:rPr>
                <w:rFonts w:ascii="Georgia" w:hAnsi="Georgia"/>
                <w:sz w:val="24"/>
              </w:rPr>
            </w:pPr>
            <w:r w:rsidRPr="004638D6">
              <w:rPr>
                <w:rFonts w:ascii="Georgia" w:hAnsi="Georgia"/>
                <w:sz w:val="20"/>
              </w:rPr>
              <w:t>(в хил. лв.</w:t>
            </w:r>
            <w:r>
              <w:rPr>
                <w:rFonts w:ascii="Georgia" w:hAnsi="Georgia"/>
                <w:sz w:val="20"/>
              </w:rPr>
              <w:t>)</w:t>
            </w:r>
          </w:p>
        </w:tc>
      </w:tr>
      <w:tr w:rsidR="00087AF3" w:rsidRPr="00F0328A" w:rsidTr="004638D6">
        <w:trPr>
          <w:trHeight w:val="293"/>
          <w:jc w:val="center"/>
        </w:trPr>
        <w:tc>
          <w:tcPr>
            <w:tcW w:w="4928" w:type="dxa"/>
          </w:tcPr>
          <w:p w:rsidR="00087AF3" w:rsidRPr="00F0328A" w:rsidRDefault="00087AF3" w:rsidP="004638D6">
            <w:pPr>
              <w:pStyle w:val="BodyTextIndent3"/>
              <w:ind w:firstLine="0"/>
              <w:rPr>
                <w:rFonts w:ascii="Georgia" w:hAnsi="Georgia"/>
                <w:b w:val="0"/>
              </w:rPr>
            </w:pPr>
            <w:r w:rsidRPr="00F0328A">
              <w:rPr>
                <w:rFonts w:ascii="Georgia" w:hAnsi="Georgia"/>
                <w:b w:val="0"/>
              </w:rPr>
              <w:t xml:space="preserve">От продажба на </w:t>
            </w:r>
            <w:r w:rsidR="004638D6">
              <w:rPr>
                <w:rFonts w:ascii="Georgia" w:hAnsi="Georgia"/>
                <w:b w:val="0"/>
              </w:rPr>
              <w:t>продукция (СМР)</w:t>
            </w:r>
          </w:p>
        </w:tc>
        <w:tc>
          <w:tcPr>
            <w:tcW w:w="2438" w:type="dxa"/>
          </w:tcPr>
          <w:p w:rsidR="00087AF3" w:rsidRPr="00F0328A" w:rsidRDefault="007C5DF2" w:rsidP="004638D6">
            <w:pPr>
              <w:pStyle w:val="BodyTextIndent3"/>
              <w:ind w:firstLine="0"/>
              <w:jc w:val="center"/>
              <w:rPr>
                <w:rFonts w:ascii="Georgia" w:hAnsi="Georgia"/>
                <w:b w:val="0"/>
              </w:rPr>
            </w:pPr>
            <w:r w:rsidRPr="00F0328A">
              <w:rPr>
                <w:rFonts w:ascii="Georgia" w:hAnsi="Georgia"/>
                <w:b w:val="0"/>
              </w:rPr>
              <w:t xml:space="preserve">3 </w:t>
            </w:r>
            <w:r w:rsidR="004638D6">
              <w:rPr>
                <w:rFonts w:ascii="Georgia" w:hAnsi="Georgia"/>
                <w:b w:val="0"/>
              </w:rPr>
              <w:t>621</w:t>
            </w:r>
          </w:p>
        </w:tc>
      </w:tr>
      <w:tr w:rsidR="00087AF3" w:rsidRPr="00F0328A" w:rsidTr="004638D6">
        <w:trPr>
          <w:trHeight w:val="293"/>
          <w:jc w:val="center"/>
        </w:trPr>
        <w:tc>
          <w:tcPr>
            <w:tcW w:w="4928" w:type="dxa"/>
          </w:tcPr>
          <w:p w:rsidR="00087AF3" w:rsidRPr="00F0328A" w:rsidRDefault="00087AF3" w:rsidP="00905B1C">
            <w:pPr>
              <w:pStyle w:val="BodyTextIndent3"/>
              <w:ind w:firstLine="0"/>
              <w:rPr>
                <w:rFonts w:ascii="Georgia" w:hAnsi="Georgia"/>
                <w:b w:val="0"/>
              </w:rPr>
            </w:pPr>
            <w:r w:rsidRPr="00F0328A">
              <w:rPr>
                <w:rFonts w:ascii="Georgia" w:hAnsi="Georgia"/>
                <w:b w:val="0"/>
              </w:rPr>
              <w:t>От услуги</w:t>
            </w:r>
          </w:p>
        </w:tc>
        <w:tc>
          <w:tcPr>
            <w:tcW w:w="2438" w:type="dxa"/>
          </w:tcPr>
          <w:p w:rsidR="00087AF3" w:rsidRPr="00F0328A" w:rsidRDefault="00B80083" w:rsidP="007C5DF2">
            <w:pPr>
              <w:pStyle w:val="BodyTextIndent3"/>
              <w:ind w:firstLine="0"/>
              <w:jc w:val="center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242</w:t>
            </w:r>
          </w:p>
        </w:tc>
      </w:tr>
      <w:tr w:rsidR="00605104" w:rsidRPr="00F0328A" w:rsidTr="00DA5E70">
        <w:trPr>
          <w:trHeight w:val="293"/>
          <w:jc w:val="center"/>
        </w:trPr>
        <w:tc>
          <w:tcPr>
            <w:tcW w:w="4928" w:type="dxa"/>
          </w:tcPr>
          <w:p w:rsidR="00605104" w:rsidRPr="00F0328A" w:rsidRDefault="00605104" w:rsidP="00DA5E70">
            <w:pPr>
              <w:pStyle w:val="BodyTextIndent3"/>
              <w:ind w:firstLine="0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Незавършено производство</w:t>
            </w:r>
          </w:p>
        </w:tc>
        <w:tc>
          <w:tcPr>
            <w:tcW w:w="2438" w:type="dxa"/>
          </w:tcPr>
          <w:p w:rsidR="00605104" w:rsidRPr="00F0328A" w:rsidRDefault="00605104" w:rsidP="00DA5E70">
            <w:pPr>
              <w:pStyle w:val="BodyTextIndent3"/>
              <w:ind w:firstLine="0"/>
              <w:jc w:val="center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576</w:t>
            </w:r>
          </w:p>
        </w:tc>
      </w:tr>
      <w:tr w:rsidR="00735DEC" w:rsidRPr="00F0328A" w:rsidTr="004638D6">
        <w:trPr>
          <w:trHeight w:val="293"/>
          <w:jc w:val="center"/>
        </w:trPr>
        <w:tc>
          <w:tcPr>
            <w:tcW w:w="4928" w:type="dxa"/>
          </w:tcPr>
          <w:p w:rsidR="00735DEC" w:rsidRPr="00F0328A" w:rsidRDefault="00735DEC" w:rsidP="00735DEC">
            <w:pPr>
              <w:pStyle w:val="BodyTextIndent3"/>
              <w:ind w:firstLine="0"/>
              <w:rPr>
                <w:rFonts w:ascii="Georgia" w:hAnsi="Georgia"/>
                <w:b w:val="0"/>
              </w:rPr>
            </w:pPr>
            <w:r w:rsidRPr="00F0328A">
              <w:rPr>
                <w:rFonts w:ascii="Georgia" w:hAnsi="Georgia"/>
                <w:b w:val="0"/>
              </w:rPr>
              <w:t>Разходи за придобиване на активи по стопански начин</w:t>
            </w:r>
          </w:p>
        </w:tc>
        <w:tc>
          <w:tcPr>
            <w:tcW w:w="2438" w:type="dxa"/>
            <w:vAlign w:val="center"/>
          </w:tcPr>
          <w:p w:rsidR="00735DEC" w:rsidRPr="00F0328A" w:rsidRDefault="00605104" w:rsidP="00735DEC">
            <w:pPr>
              <w:pStyle w:val="BodyTextIndent3"/>
              <w:ind w:firstLine="0"/>
              <w:jc w:val="center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-</w:t>
            </w:r>
          </w:p>
        </w:tc>
      </w:tr>
      <w:tr w:rsidR="00735DEC" w:rsidRPr="00F0328A" w:rsidTr="004638D6">
        <w:trPr>
          <w:trHeight w:val="293"/>
          <w:jc w:val="center"/>
        </w:trPr>
        <w:tc>
          <w:tcPr>
            <w:tcW w:w="4928" w:type="dxa"/>
          </w:tcPr>
          <w:p w:rsidR="00735DEC" w:rsidRPr="00F0328A" w:rsidRDefault="00735DEC" w:rsidP="00735DEC">
            <w:pPr>
              <w:pStyle w:val="BodyTextIndent3"/>
              <w:ind w:firstLine="0"/>
              <w:rPr>
                <w:rFonts w:ascii="Georgia" w:hAnsi="Georgia"/>
                <w:b w:val="0"/>
              </w:rPr>
            </w:pPr>
            <w:r w:rsidRPr="00F0328A">
              <w:rPr>
                <w:rFonts w:ascii="Georgia" w:hAnsi="Georgia"/>
                <w:b w:val="0"/>
              </w:rPr>
              <w:t>Други приходи</w:t>
            </w:r>
          </w:p>
        </w:tc>
        <w:tc>
          <w:tcPr>
            <w:tcW w:w="2438" w:type="dxa"/>
          </w:tcPr>
          <w:p w:rsidR="00735DEC" w:rsidRPr="00F0328A" w:rsidRDefault="00D15393" w:rsidP="00735DEC">
            <w:pPr>
              <w:pStyle w:val="BodyTextIndent3"/>
              <w:ind w:firstLine="0"/>
              <w:jc w:val="center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67</w:t>
            </w:r>
          </w:p>
        </w:tc>
      </w:tr>
      <w:tr w:rsidR="00735DEC" w:rsidRPr="00F0328A" w:rsidTr="004638D6">
        <w:trPr>
          <w:trHeight w:val="293"/>
          <w:jc w:val="center"/>
        </w:trPr>
        <w:tc>
          <w:tcPr>
            <w:tcW w:w="4928" w:type="dxa"/>
          </w:tcPr>
          <w:p w:rsidR="00735DEC" w:rsidRPr="00F0328A" w:rsidRDefault="00735DEC" w:rsidP="00735DEC">
            <w:pPr>
              <w:pStyle w:val="BodyTextIndent3"/>
              <w:ind w:firstLine="0"/>
              <w:rPr>
                <w:rFonts w:ascii="Georgia" w:hAnsi="Georgia"/>
                <w:b w:val="0"/>
              </w:rPr>
            </w:pPr>
            <w:r w:rsidRPr="00F0328A">
              <w:rPr>
                <w:rFonts w:ascii="Georgia" w:hAnsi="Georgia"/>
                <w:b w:val="0"/>
              </w:rPr>
              <w:t>Други финансови приходи</w:t>
            </w:r>
          </w:p>
        </w:tc>
        <w:tc>
          <w:tcPr>
            <w:tcW w:w="2438" w:type="dxa"/>
          </w:tcPr>
          <w:p w:rsidR="00735DEC" w:rsidRPr="00F0328A" w:rsidRDefault="00605104" w:rsidP="00735DEC">
            <w:pPr>
              <w:pStyle w:val="BodyTextIndent3"/>
              <w:ind w:firstLine="0"/>
              <w:jc w:val="center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9</w:t>
            </w:r>
          </w:p>
        </w:tc>
      </w:tr>
      <w:tr w:rsidR="00735DEC" w:rsidRPr="00F0328A" w:rsidTr="004638D6">
        <w:trPr>
          <w:trHeight w:val="309"/>
          <w:jc w:val="center"/>
        </w:trPr>
        <w:tc>
          <w:tcPr>
            <w:tcW w:w="4928" w:type="dxa"/>
          </w:tcPr>
          <w:p w:rsidR="00735DEC" w:rsidRPr="00F0328A" w:rsidRDefault="00735DEC" w:rsidP="00735DEC">
            <w:pPr>
              <w:pStyle w:val="BodyTextIndent3"/>
              <w:ind w:firstLine="0"/>
              <w:rPr>
                <w:rFonts w:ascii="Georgia" w:hAnsi="Georgia"/>
              </w:rPr>
            </w:pPr>
            <w:r w:rsidRPr="00F0328A">
              <w:rPr>
                <w:rFonts w:ascii="Georgia" w:hAnsi="Georgia"/>
              </w:rPr>
              <w:t>Общо:</w:t>
            </w:r>
          </w:p>
        </w:tc>
        <w:tc>
          <w:tcPr>
            <w:tcW w:w="2438" w:type="dxa"/>
          </w:tcPr>
          <w:p w:rsidR="00735DEC" w:rsidRPr="00F0328A" w:rsidRDefault="00605104" w:rsidP="00735DEC">
            <w:pPr>
              <w:pStyle w:val="BodyTextIndent3"/>
              <w:ind w:firstLine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4 515</w:t>
            </w:r>
          </w:p>
        </w:tc>
      </w:tr>
    </w:tbl>
    <w:p w:rsidR="0029001F" w:rsidRPr="00F0328A" w:rsidRDefault="0029001F" w:rsidP="0094260B">
      <w:pPr>
        <w:jc w:val="both"/>
        <w:rPr>
          <w:rFonts w:ascii="Georgia" w:hAnsi="Georgia"/>
          <w:sz w:val="24"/>
        </w:rPr>
      </w:pPr>
    </w:p>
    <w:p w:rsidR="0029001F" w:rsidRPr="00F0328A" w:rsidRDefault="0029001F" w:rsidP="0094260B">
      <w:pPr>
        <w:jc w:val="both"/>
        <w:rPr>
          <w:rFonts w:ascii="Georgia" w:hAnsi="Georgia"/>
          <w:sz w:val="24"/>
        </w:rPr>
      </w:pPr>
    </w:p>
    <w:p w:rsidR="00E55B53" w:rsidRPr="00F0328A" w:rsidRDefault="00E55B53" w:rsidP="0094260B">
      <w:pPr>
        <w:jc w:val="both"/>
        <w:rPr>
          <w:rFonts w:ascii="Georgia" w:hAnsi="Georgia"/>
          <w:sz w:val="24"/>
        </w:rPr>
      </w:pPr>
      <w:r w:rsidRPr="00F0328A">
        <w:rPr>
          <w:rFonts w:ascii="Georgia" w:hAnsi="Georgia"/>
          <w:sz w:val="24"/>
        </w:rPr>
        <w:t xml:space="preserve">Разходите </w:t>
      </w:r>
      <w:r w:rsidR="0094260B" w:rsidRPr="00F0328A">
        <w:rPr>
          <w:rFonts w:ascii="Georgia" w:hAnsi="Georgia"/>
          <w:sz w:val="24"/>
        </w:rPr>
        <w:t>за дейността</w:t>
      </w:r>
      <w:r w:rsidRPr="00F0328A">
        <w:rPr>
          <w:rFonts w:ascii="Georgia" w:hAnsi="Georgia"/>
          <w:sz w:val="24"/>
        </w:rPr>
        <w:t xml:space="preserve"> са както следва:</w:t>
      </w:r>
    </w:p>
    <w:p w:rsidR="00E55B53" w:rsidRPr="00F0328A" w:rsidRDefault="00E55B53">
      <w:pPr>
        <w:ind w:left="720"/>
        <w:jc w:val="both"/>
        <w:rPr>
          <w:rFonts w:ascii="Georgia" w:hAnsi="Georg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2438"/>
      </w:tblGrid>
      <w:tr w:rsidR="004638D6" w:rsidRPr="00F0328A" w:rsidTr="004638D6">
        <w:trPr>
          <w:trHeight w:val="593"/>
          <w:jc w:val="center"/>
        </w:trPr>
        <w:tc>
          <w:tcPr>
            <w:tcW w:w="4928" w:type="dxa"/>
          </w:tcPr>
          <w:p w:rsidR="004638D6" w:rsidRPr="00F0328A" w:rsidRDefault="004638D6" w:rsidP="004638D6">
            <w:pPr>
              <w:pStyle w:val="BodyTextIndent3"/>
              <w:ind w:firstLine="0"/>
              <w:rPr>
                <w:rFonts w:ascii="Georgia" w:hAnsi="Georgia"/>
              </w:rPr>
            </w:pPr>
            <w:r w:rsidRPr="00F0328A">
              <w:rPr>
                <w:rFonts w:ascii="Georgia" w:hAnsi="Georgia"/>
              </w:rPr>
              <w:t>Разходи</w:t>
            </w:r>
          </w:p>
        </w:tc>
        <w:tc>
          <w:tcPr>
            <w:tcW w:w="2438" w:type="dxa"/>
          </w:tcPr>
          <w:p w:rsidR="004638D6" w:rsidRDefault="004638D6" w:rsidP="004638D6">
            <w:pPr>
              <w:jc w:val="center"/>
              <w:rPr>
                <w:rFonts w:ascii="Georgia" w:hAnsi="Georgia"/>
                <w:sz w:val="24"/>
              </w:rPr>
            </w:pPr>
            <w:r w:rsidRPr="00F0328A">
              <w:rPr>
                <w:rFonts w:ascii="Georgia" w:hAnsi="Georgia"/>
                <w:sz w:val="24"/>
              </w:rPr>
              <w:t>201</w:t>
            </w:r>
            <w:r>
              <w:rPr>
                <w:rFonts w:ascii="Georgia" w:hAnsi="Georgia"/>
                <w:sz w:val="24"/>
              </w:rPr>
              <w:t>9</w:t>
            </w:r>
            <w:r w:rsidRPr="00F0328A">
              <w:rPr>
                <w:rFonts w:ascii="Georgia" w:hAnsi="Georgia"/>
                <w:sz w:val="24"/>
              </w:rPr>
              <w:t xml:space="preserve"> год. </w:t>
            </w:r>
          </w:p>
          <w:p w:rsidR="004638D6" w:rsidRPr="00F0328A" w:rsidRDefault="004638D6" w:rsidP="004638D6">
            <w:pPr>
              <w:jc w:val="center"/>
              <w:rPr>
                <w:rFonts w:ascii="Georgia" w:hAnsi="Georgia"/>
                <w:sz w:val="24"/>
              </w:rPr>
            </w:pPr>
            <w:r w:rsidRPr="004638D6">
              <w:rPr>
                <w:rFonts w:ascii="Georgia" w:hAnsi="Georgia"/>
                <w:sz w:val="20"/>
              </w:rPr>
              <w:t>(в хил. лв.</w:t>
            </w:r>
            <w:r>
              <w:rPr>
                <w:rFonts w:ascii="Georgia" w:hAnsi="Georgia"/>
                <w:sz w:val="20"/>
              </w:rPr>
              <w:t>)</w:t>
            </w:r>
          </w:p>
        </w:tc>
      </w:tr>
      <w:tr w:rsidR="00087AF3" w:rsidRPr="00F0328A" w:rsidTr="004638D6">
        <w:trPr>
          <w:trHeight w:val="288"/>
          <w:jc w:val="center"/>
        </w:trPr>
        <w:tc>
          <w:tcPr>
            <w:tcW w:w="4928" w:type="dxa"/>
          </w:tcPr>
          <w:p w:rsidR="00087AF3" w:rsidRPr="00F0328A" w:rsidRDefault="00087AF3" w:rsidP="00B74C43">
            <w:pPr>
              <w:pStyle w:val="BodyTextIndent3"/>
              <w:ind w:firstLine="0"/>
              <w:rPr>
                <w:rFonts w:ascii="Georgia" w:hAnsi="Georgia"/>
                <w:b w:val="0"/>
              </w:rPr>
            </w:pPr>
            <w:r w:rsidRPr="00F0328A">
              <w:rPr>
                <w:rFonts w:ascii="Georgia" w:hAnsi="Georgia"/>
                <w:b w:val="0"/>
              </w:rPr>
              <w:t>За материали</w:t>
            </w:r>
          </w:p>
        </w:tc>
        <w:tc>
          <w:tcPr>
            <w:tcW w:w="2438" w:type="dxa"/>
          </w:tcPr>
          <w:p w:rsidR="00087AF3" w:rsidRPr="00F0328A" w:rsidRDefault="00605104" w:rsidP="000269F1">
            <w:pPr>
              <w:pStyle w:val="BodyTextIndent3"/>
              <w:ind w:firstLine="0"/>
              <w:jc w:val="center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2 173</w:t>
            </w:r>
          </w:p>
        </w:tc>
      </w:tr>
      <w:tr w:rsidR="00087AF3" w:rsidRPr="00F0328A" w:rsidTr="004638D6">
        <w:trPr>
          <w:trHeight w:val="288"/>
          <w:jc w:val="center"/>
        </w:trPr>
        <w:tc>
          <w:tcPr>
            <w:tcW w:w="4928" w:type="dxa"/>
          </w:tcPr>
          <w:p w:rsidR="00087AF3" w:rsidRPr="00F0328A" w:rsidRDefault="00087AF3" w:rsidP="00B74C43">
            <w:pPr>
              <w:pStyle w:val="BodyTextIndent3"/>
              <w:ind w:firstLine="0"/>
              <w:rPr>
                <w:rFonts w:ascii="Georgia" w:hAnsi="Georgia"/>
                <w:b w:val="0"/>
              </w:rPr>
            </w:pPr>
            <w:r w:rsidRPr="00F0328A">
              <w:rPr>
                <w:rFonts w:ascii="Georgia" w:hAnsi="Georgia"/>
                <w:b w:val="0"/>
              </w:rPr>
              <w:t>За външни услуги</w:t>
            </w:r>
          </w:p>
        </w:tc>
        <w:tc>
          <w:tcPr>
            <w:tcW w:w="2438" w:type="dxa"/>
          </w:tcPr>
          <w:p w:rsidR="00087AF3" w:rsidRPr="00F0328A" w:rsidRDefault="000269F1" w:rsidP="00605104">
            <w:pPr>
              <w:pStyle w:val="BodyTextIndent3"/>
              <w:ind w:firstLine="0"/>
              <w:jc w:val="center"/>
              <w:rPr>
                <w:rFonts w:ascii="Georgia" w:hAnsi="Georgia"/>
                <w:b w:val="0"/>
              </w:rPr>
            </w:pPr>
            <w:r w:rsidRPr="00F0328A">
              <w:rPr>
                <w:rFonts w:ascii="Georgia" w:hAnsi="Georgia"/>
                <w:b w:val="0"/>
              </w:rPr>
              <w:t xml:space="preserve">1 </w:t>
            </w:r>
            <w:r w:rsidR="00605104">
              <w:rPr>
                <w:rFonts w:ascii="Georgia" w:hAnsi="Georgia"/>
                <w:b w:val="0"/>
              </w:rPr>
              <w:t>448</w:t>
            </w:r>
          </w:p>
        </w:tc>
      </w:tr>
      <w:tr w:rsidR="00087AF3" w:rsidRPr="00F0328A" w:rsidTr="004638D6">
        <w:trPr>
          <w:trHeight w:val="288"/>
          <w:jc w:val="center"/>
        </w:trPr>
        <w:tc>
          <w:tcPr>
            <w:tcW w:w="4928" w:type="dxa"/>
          </w:tcPr>
          <w:p w:rsidR="00087AF3" w:rsidRPr="00F0328A" w:rsidRDefault="00087AF3" w:rsidP="00B74C43">
            <w:pPr>
              <w:pStyle w:val="BodyTextIndent3"/>
              <w:ind w:firstLine="0"/>
              <w:rPr>
                <w:rFonts w:ascii="Georgia" w:hAnsi="Georgia"/>
                <w:b w:val="0"/>
              </w:rPr>
            </w:pPr>
            <w:r w:rsidRPr="00F0328A">
              <w:rPr>
                <w:rFonts w:ascii="Georgia" w:hAnsi="Georgia"/>
                <w:b w:val="0"/>
              </w:rPr>
              <w:lastRenderedPageBreak/>
              <w:t>За възнаграждения и осигуровки</w:t>
            </w:r>
          </w:p>
        </w:tc>
        <w:tc>
          <w:tcPr>
            <w:tcW w:w="2438" w:type="dxa"/>
          </w:tcPr>
          <w:p w:rsidR="00087AF3" w:rsidRPr="00F0328A" w:rsidRDefault="000269F1" w:rsidP="00605104">
            <w:pPr>
              <w:pStyle w:val="BodyTextIndent3"/>
              <w:ind w:firstLine="0"/>
              <w:jc w:val="center"/>
              <w:rPr>
                <w:rFonts w:ascii="Georgia" w:hAnsi="Georgia"/>
                <w:b w:val="0"/>
              </w:rPr>
            </w:pPr>
            <w:r w:rsidRPr="00F0328A">
              <w:rPr>
                <w:rFonts w:ascii="Georgia" w:hAnsi="Georgia"/>
                <w:b w:val="0"/>
              </w:rPr>
              <w:t xml:space="preserve">1 </w:t>
            </w:r>
            <w:r w:rsidR="00605104">
              <w:rPr>
                <w:rFonts w:ascii="Georgia" w:hAnsi="Georgia"/>
                <w:b w:val="0"/>
              </w:rPr>
              <w:t>778</w:t>
            </w:r>
          </w:p>
        </w:tc>
      </w:tr>
      <w:tr w:rsidR="00605104" w:rsidRPr="00F0328A" w:rsidTr="00DA5E70">
        <w:trPr>
          <w:trHeight w:val="288"/>
          <w:jc w:val="center"/>
        </w:trPr>
        <w:tc>
          <w:tcPr>
            <w:tcW w:w="4928" w:type="dxa"/>
          </w:tcPr>
          <w:p w:rsidR="00605104" w:rsidRPr="00F0328A" w:rsidRDefault="00605104" w:rsidP="00DA5E70">
            <w:pPr>
              <w:pStyle w:val="BodyTextIndent3"/>
              <w:ind w:firstLine="0"/>
              <w:rPr>
                <w:rFonts w:ascii="Georgia" w:hAnsi="Georgia"/>
                <w:b w:val="0"/>
              </w:rPr>
            </w:pPr>
            <w:r w:rsidRPr="00F0328A">
              <w:rPr>
                <w:rFonts w:ascii="Georgia" w:hAnsi="Georgia"/>
                <w:b w:val="0"/>
              </w:rPr>
              <w:t>Разходи за амортизация и обезценка</w:t>
            </w:r>
          </w:p>
        </w:tc>
        <w:tc>
          <w:tcPr>
            <w:tcW w:w="2438" w:type="dxa"/>
          </w:tcPr>
          <w:p w:rsidR="00605104" w:rsidRPr="00F0328A" w:rsidRDefault="00605104" w:rsidP="00DA5E70">
            <w:pPr>
              <w:pStyle w:val="BodyTextIndent3"/>
              <w:ind w:firstLine="0"/>
              <w:jc w:val="center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113</w:t>
            </w:r>
          </w:p>
        </w:tc>
      </w:tr>
      <w:tr w:rsidR="00605104" w:rsidRPr="00F0328A" w:rsidTr="00DA5E70">
        <w:trPr>
          <w:trHeight w:val="288"/>
          <w:jc w:val="center"/>
        </w:trPr>
        <w:tc>
          <w:tcPr>
            <w:tcW w:w="4928" w:type="dxa"/>
          </w:tcPr>
          <w:p w:rsidR="00605104" w:rsidRPr="00F0328A" w:rsidRDefault="00605104" w:rsidP="00DA5E70">
            <w:pPr>
              <w:pStyle w:val="BodyTextIndent3"/>
              <w:ind w:firstLine="0"/>
              <w:rPr>
                <w:rFonts w:ascii="Georgia" w:hAnsi="Georgia"/>
                <w:b w:val="0"/>
              </w:rPr>
            </w:pPr>
            <w:r w:rsidRPr="00F0328A">
              <w:rPr>
                <w:rFonts w:ascii="Georgia" w:hAnsi="Georgia"/>
                <w:b w:val="0"/>
              </w:rPr>
              <w:t>Други разходи</w:t>
            </w:r>
          </w:p>
        </w:tc>
        <w:tc>
          <w:tcPr>
            <w:tcW w:w="2438" w:type="dxa"/>
          </w:tcPr>
          <w:p w:rsidR="00605104" w:rsidRPr="00F0328A" w:rsidRDefault="00605104" w:rsidP="00605104">
            <w:pPr>
              <w:pStyle w:val="BodyTextIndent3"/>
              <w:ind w:firstLine="0"/>
              <w:jc w:val="center"/>
              <w:rPr>
                <w:rFonts w:ascii="Georgia" w:hAnsi="Georgia"/>
                <w:b w:val="0"/>
              </w:rPr>
            </w:pPr>
            <w:r w:rsidRPr="00F0328A">
              <w:rPr>
                <w:rFonts w:ascii="Georgia" w:hAnsi="Georgia"/>
                <w:b w:val="0"/>
              </w:rPr>
              <w:t>19</w:t>
            </w:r>
            <w:r>
              <w:rPr>
                <w:rFonts w:ascii="Georgia" w:hAnsi="Georgia"/>
                <w:b w:val="0"/>
              </w:rPr>
              <w:t>6</w:t>
            </w:r>
          </w:p>
        </w:tc>
      </w:tr>
      <w:tr w:rsidR="00087AF3" w:rsidRPr="00F0328A" w:rsidTr="004638D6">
        <w:trPr>
          <w:trHeight w:val="288"/>
          <w:jc w:val="center"/>
        </w:trPr>
        <w:tc>
          <w:tcPr>
            <w:tcW w:w="4928" w:type="dxa"/>
          </w:tcPr>
          <w:p w:rsidR="00087AF3" w:rsidRPr="00F0328A" w:rsidRDefault="00087AF3" w:rsidP="00087AF3">
            <w:pPr>
              <w:pStyle w:val="BodyTextIndent3"/>
              <w:ind w:firstLine="0"/>
              <w:rPr>
                <w:rFonts w:ascii="Georgia" w:hAnsi="Georgia"/>
                <w:b w:val="0"/>
              </w:rPr>
            </w:pPr>
            <w:r w:rsidRPr="00F0328A">
              <w:rPr>
                <w:rFonts w:ascii="Georgia" w:hAnsi="Georgia"/>
                <w:b w:val="0"/>
              </w:rPr>
              <w:t>Балансова стойност на продадени активи</w:t>
            </w:r>
          </w:p>
        </w:tc>
        <w:tc>
          <w:tcPr>
            <w:tcW w:w="2438" w:type="dxa"/>
          </w:tcPr>
          <w:p w:rsidR="00087AF3" w:rsidRPr="00F0328A" w:rsidRDefault="00605104" w:rsidP="00B74C43">
            <w:pPr>
              <w:pStyle w:val="BodyTextIndent3"/>
              <w:ind w:firstLine="0"/>
              <w:jc w:val="center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34</w:t>
            </w:r>
          </w:p>
        </w:tc>
      </w:tr>
      <w:tr w:rsidR="00605104" w:rsidRPr="00F0328A" w:rsidTr="004638D6">
        <w:trPr>
          <w:trHeight w:val="288"/>
          <w:jc w:val="center"/>
        </w:trPr>
        <w:tc>
          <w:tcPr>
            <w:tcW w:w="4928" w:type="dxa"/>
          </w:tcPr>
          <w:p w:rsidR="00605104" w:rsidRPr="00F0328A" w:rsidRDefault="00605104" w:rsidP="00B74C43">
            <w:pPr>
              <w:pStyle w:val="BodyTextIndent3"/>
              <w:ind w:firstLine="0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Разходи за обезценка на финансови активи</w:t>
            </w:r>
          </w:p>
        </w:tc>
        <w:tc>
          <w:tcPr>
            <w:tcW w:w="2438" w:type="dxa"/>
          </w:tcPr>
          <w:p w:rsidR="00605104" w:rsidRDefault="00605104" w:rsidP="00B74C43">
            <w:pPr>
              <w:pStyle w:val="BodyTextIndent3"/>
              <w:ind w:firstLine="0"/>
              <w:jc w:val="center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900</w:t>
            </w:r>
          </w:p>
        </w:tc>
      </w:tr>
      <w:tr w:rsidR="00087AF3" w:rsidRPr="00F0328A" w:rsidTr="004638D6">
        <w:trPr>
          <w:trHeight w:val="288"/>
          <w:jc w:val="center"/>
        </w:trPr>
        <w:tc>
          <w:tcPr>
            <w:tcW w:w="4928" w:type="dxa"/>
          </w:tcPr>
          <w:p w:rsidR="00087AF3" w:rsidRPr="00F0328A" w:rsidRDefault="00605104" w:rsidP="00605104">
            <w:pPr>
              <w:pStyle w:val="BodyTextIndent3"/>
              <w:ind w:firstLine="0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Други ф</w:t>
            </w:r>
            <w:r w:rsidR="00087AF3" w:rsidRPr="00F0328A">
              <w:rPr>
                <w:rFonts w:ascii="Georgia" w:hAnsi="Georgia"/>
                <w:b w:val="0"/>
              </w:rPr>
              <w:t>инансови разходи</w:t>
            </w:r>
            <w:r w:rsidR="00087AF3" w:rsidRPr="00F0328A">
              <w:rPr>
                <w:rFonts w:ascii="Georgia" w:hAnsi="Georgia"/>
                <w:b w:val="0"/>
              </w:rPr>
              <w:tab/>
            </w:r>
          </w:p>
        </w:tc>
        <w:tc>
          <w:tcPr>
            <w:tcW w:w="2438" w:type="dxa"/>
          </w:tcPr>
          <w:p w:rsidR="00087AF3" w:rsidRPr="00F0328A" w:rsidRDefault="00605104" w:rsidP="00B74C43">
            <w:pPr>
              <w:pStyle w:val="BodyTextIndent3"/>
              <w:ind w:firstLine="0"/>
              <w:jc w:val="center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  <w:b w:val="0"/>
              </w:rPr>
              <w:t>21</w:t>
            </w:r>
          </w:p>
        </w:tc>
      </w:tr>
      <w:tr w:rsidR="00087AF3" w:rsidRPr="00F0328A" w:rsidTr="004638D6">
        <w:trPr>
          <w:trHeight w:val="303"/>
          <w:jc w:val="center"/>
        </w:trPr>
        <w:tc>
          <w:tcPr>
            <w:tcW w:w="4928" w:type="dxa"/>
          </w:tcPr>
          <w:p w:rsidR="00087AF3" w:rsidRPr="00F0328A" w:rsidRDefault="00087AF3" w:rsidP="00B74C43">
            <w:pPr>
              <w:pStyle w:val="BodyTextIndent3"/>
              <w:ind w:firstLine="0"/>
              <w:rPr>
                <w:rFonts w:ascii="Georgia" w:hAnsi="Georgia"/>
              </w:rPr>
            </w:pPr>
            <w:r w:rsidRPr="00F0328A">
              <w:rPr>
                <w:rFonts w:ascii="Georgia" w:hAnsi="Georgia"/>
              </w:rPr>
              <w:t>Общо:</w:t>
            </w:r>
          </w:p>
        </w:tc>
        <w:tc>
          <w:tcPr>
            <w:tcW w:w="2438" w:type="dxa"/>
          </w:tcPr>
          <w:p w:rsidR="00087AF3" w:rsidRPr="00F0328A" w:rsidRDefault="000269F1" w:rsidP="00605104">
            <w:pPr>
              <w:pStyle w:val="BodyTextIndent3"/>
              <w:ind w:firstLine="0"/>
              <w:jc w:val="center"/>
              <w:rPr>
                <w:rFonts w:ascii="Georgia" w:hAnsi="Georgia"/>
              </w:rPr>
            </w:pPr>
            <w:r w:rsidRPr="00F0328A">
              <w:rPr>
                <w:rFonts w:ascii="Georgia" w:hAnsi="Georgia"/>
              </w:rPr>
              <w:t xml:space="preserve">6 </w:t>
            </w:r>
            <w:r w:rsidR="00605104">
              <w:rPr>
                <w:rFonts w:ascii="Georgia" w:hAnsi="Georgia"/>
              </w:rPr>
              <w:t>66</w:t>
            </w:r>
            <w:r w:rsidRPr="00F0328A">
              <w:rPr>
                <w:rFonts w:ascii="Georgia" w:hAnsi="Georgia"/>
              </w:rPr>
              <w:t>3</w:t>
            </w:r>
          </w:p>
        </w:tc>
      </w:tr>
    </w:tbl>
    <w:p w:rsidR="009424D8" w:rsidRPr="00F0328A" w:rsidRDefault="009424D8">
      <w:pPr>
        <w:jc w:val="both"/>
        <w:rPr>
          <w:rFonts w:ascii="Georgia" w:hAnsi="Georgia"/>
          <w:sz w:val="24"/>
        </w:rPr>
      </w:pPr>
    </w:p>
    <w:p w:rsidR="00840622" w:rsidRPr="00F0328A" w:rsidRDefault="00840622">
      <w:pPr>
        <w:jc w:val="both"/>
        <w:rPr>
          <w:rFonts w:ascii="Georgia" w:hAnsi="Georgia"/>
          <w:sz w:val="24"/>
        </w:rPr>
      </w:pPr>
    </w:p>
    <w:p w:rsidR="008E5951" w:rsidRPr="00F0328A" w:rsidRDefault="00B51B39" w:rsidP="009424D8">
      <w:pPr>
        <w:jc w:val="both"/>
        <w:rPr>
          <w:rFonts w:ascii="Georgia" w:hAnsi="Georgia"/>
          <w:b/>
          <w:sz w:val="22"/>
          <w:szCs w:val="22"/>
        </w:rPr>
      </w:pPr>
      <w:r w:rsidRPr="00742D4B">
        <w:rPr>
          <w:rFonts w:ascii="Georgia" w:hAnsi="Georgia"/>
          <w:i/>
          <w:sz w:val="24"/>
          <w:szCs w:val="24"/>
        </w:rPr>
        <w:t>Финансови показатели от дейността на Дружеството</w:t>
      </w:r>
      <w:r w:rsidR="00444FAE">
        <w:rPr>
          <w:rFonts w:ascii="Georgia" w:hAnsi="Georgia"/>
          <w:i/>
          <w:sz w:val="24"/>
          <w:szCs w:val="24"/>
        </w:rPr>
        <w:t xml:space="preserve"> за </w:t>
      </w:r>
      <w:r w:rsidR="006152F1" w:rsidRPr="00444FAE">
        <w:rPr>
          <w:rFonts w:ascii="Georgia" w:hAnsi="Georgia"/>
          <w:i/>
          <w:sz w:val="22"/>
          <w:szCs w:val="22"/>
        </w:rPr>
        <w:t>2019</w:t>
      </w:r>
      <w:r w:rsidR="00370AE7" w:rsidRPr="00444FAE">
        <w:rPr>
          <w:rFonts w:ascii="Georgia" w:hAnsi="Georgia"/>
          <w:i/>
          <w:sz w:val="22"/>
          <w:szCs w:val="22"/>
        </w:rPr>
        <w:t xml:space="preserve"> г.</w:t>
      </w:r>
      <w:r w:rsidR="00712A92" w:rsidRPr="00F0328A">
        <w:rPr>
          <w:rFonts w:ascii="Georgia" w:hAnsi="Georgia"/>
          <w:b/>
          <w:sz w:val="22"/>
          <w:szCs w:val="22"/>
        </w:rPr>
        <w:tab/>
      </w:r>
    </w:p>
    <w:p w:rsidR="0031589B" w:rsidRPr="00F0328A" w:rsidRDefault="0031589B" w:rsidP="009424D8">
      <w:pPr>
        <w:jc w:val="both"/>
        <w:rPr>
          <w:rFonts w:ascii="Georgia" w:hAnsi="Georgia"/>
          <w:sz w:val="22"/>
          <w:szCs w:val="22"/>
        </w:rPr>
      </w:pPr>
    </w:p>
    <w:p w:rsidR="009424D8" w:rsidRPr="00F0328A" w:rsidRDefault="009424D8" w:rsidP="009424D8">
      <w:pPr>
        <w:jc w:val="both"/>
        <w:rPr>
          <w:rFonts w:ascii="Georgia" w:hAnsi="Georgia"/>
          <w:sz w:val="22"/>
          <w:szCs w:val="22"/>
        </w:rPr>
      </w:pPr>
      <w:r w:rsidRPr="00F0328A">
        <w:rPr>
          <w:rFonts w:ascii="Georgia" w:hAnsi="Georgia"/>
          <w:sz w:val="22"/>
          <w:szCs w:val="22"/>
        </w:rPr>
        <w:t>1</w:t>
      </w:r>
      <w:r w:rsidRPr="00CC3115">
        <w:rPr>
          <w:rFonts w:ascii="Georgia" w:hAnsi="Georgia"/>
          <w:sz w:val="22"/>
          <w:szCs w:val="22"/>
        </w:rPr>
        <w:t>.</w:t>
      </w:r>
      <w:r w:rsidRPr="00F0328A">
        <w:rPr>
          <w:rFonts w:ascii="Georgia" w:hAnsi="Georgia"/>
          <w:color w:val="FF0000"/>
          <w:sz w:val="22"/>
          <w:szCs w:val="22"/>
        </w:rPr>
        <w:t xml:space="preserve"> </w:t>
      </w:r>
      <w:r w:rsidRPr="00F0328A">
        <w:rPr>
          <w:rFonts w:ascii="Georgia" w:hAnsi="Georgia"/>
          <w:sz w:val="22"/>
          <w:szCs w:val="22"/>
        </w:rPr>
        <w:t xml:space="preserve">Коефициент на рентабилност на приходи от </w:t>
      </w:r>
      <w:r w:rsidR="00331B3F">
        <w:rPr>
          <w:rFonts w:ascii="Georgia" w:hAnsi="Georgia"/>
          <w:sz w:val="22"/>
          <w:szCs w:val="22"/>
        </w:rPr>
        <w:t>оперативна дейност</w:t>
      </w:r>
      <w:r w:rsidR="002F57FA">
        <w:rPr>
          <w:rFonts w:ascii="Georgia" w:hAnsi="Georgia"/>
          <w:sz w:val="22"/>
          <w:szCs w:val="22"/>
        </w:rPr>
        <w:tab/>
        <w:t xml:space="preserve">  </w:t>
      </w:r>
      <w:r w:rsidRPr="00F0328A">
        <w:rPr>
          <w:rFonts w:ascii="Georgia" w:hAnsi="Georgia"/>
          <w:sz w:val="22"/>
          <w:szCs w:val="22"/>
        </w:rPr>
        <w:t>=</w:t>
      </w:r>
      <w:r w:rsidR="00087AF3" w:rsidRPr="00F0328A">
        <w:rPr>
          <w:rFonts w:ascii="Georgia" w:hAnsi="Georgia"/>
          <w:sz w:val="22"/>
          <w:szCs w:val="22"/>
        </w:rPr>
        <w:tab/>
      </w:r>
      <w:r w:rsidR="00C0326E" w:rsidRPr="00F0328A">
        <w:rPr>
          <w:rFonts w:ascii="Georgia" w:hAnsi="Georgia"/>
          <w:sz w:val="22"/>
          <w:szCs w:val="22"/>
        </w:rPr>
        <w:tab/>
        <w:t>-</w:t>
      </w:r>
      <w:r w:rsidR="00E54912" w:rsidRPr="00F0328A">
        <w:rPr>
          <w:rFonts w:ascii="Georgia" w:hAnsi="Georgia"/>
          <w:sz w:val="22"/>
          <w:szCs w:val="22"/>
        </w:rPr>
        <w:t>0</w:t>
      </w:r>
      <w:r w:rsidR="00C0326E" w:rsidRPr="00F0328A">
        <w:rPr>
          <w:rFonts w:ascii="Georgia" w:hAnsi="Georgia"/>
          <w:sz w:val="22"/>
          <w:szCs w:val="22"/>
        </w:rPr>
        <w:t>.</w:t>
      </w:r>
      <w:r w:rsidR="00331B3F">
        <w:rPr>
          <w:rFonts w:ascii="Georgia" w:hAnsi="Georgia"/>
          <w:sz w:val="22"/>
          <w:szCs w:val="22"/>
        </w:rPr>
        <w:t>4767</w:t>
      </w:r>
    </w:p>
    <w:p w:rsidR="009424D8" w:rsidRPr="00F0328A" w:rsidRDefault="009424D8" w:rsidP="009424D8">
      <w:pPr>
        <w:jc w:val="both"/>
        <w:rPr>
          <w:rFonts w:ascii="Georgia" w:hAnsi="Georgia"/>
          <w:sz w:val="22"/>
          <w:szCs w:val="22"/>
        </w:rPr>
      </w:pPr>
      <w:r w:rsidRPr="00F0328A">
        <w:rPr>
          <w:rFonts w:ascii="Georgia" w:hAnsi="Georgia"/>
          <w:sz w:val="22"/>
          <w:szCs w:val="22"/>
        </w:rPr>
        <w:t>2. Коефициент на рентабилност на собствения капитал</w:t>
      </w:r>
      <w:r w:rsidRPr="00F0328A">
        <w:rPr>
          <w:rFonts w:ascii="Georgia" w:hAnsi="Georgia"/>
          <w:sz w:val="22"/>
          <w:szCs w:val="22"/>
        </w:rPr>
        <w:tab/>
      </w:r>
      <w:r w:rsidR="00455873" w:rsidRPr="00F0328A">
        <w:rPr>
          <w:rFonts w:ascii="Georgia" w:hAnsi="Georgia"/>
          <w:sz w:val="22"/>
          <w:szCs w:val="22"/>
        </w:rPr>
        <w:tab/>
      </w:r>
      <w:r w:rsidR="00087AF3" w:rsidRPr="00F0328A">
        <w:rPr>
          <w:rFonts w:ascii="Georgia" w:hAnsi="Georgia"/>
          <w:sz w:val="22"/>
          <w:szCs w:val="22"/>
        </w:rPr>
        <w:t xml:space="preserve"> </w:t>
      </w:r>
      <w:r w:rsidR="00742D4B">
        <w:rPr>
          <w:rFonts w:ascii="Georgia" w:hAnsi="Georgia"/>
          <w:sz w:val="22"/>
          <w:szCs w:val="22"/>
        </w:rPr>
        <w:tab/>
      </w:r>
      <w:r w:rsidR="00087AF3" w:rsidRPr="00F0328A">
        <w:rPr>
          <w:rFonts w:ascii="Georgia" w:hAnsi="Georgia"/>
          <w:sz w:val="22"/>
          <w:szCs w:val="22"/>
        </w:rPr>
        <w:t xml:space="preserve"> </w:t>
      </w:r>
      <w:r w:rsidR="00742D4B">
        <w:rPr>
          <w:rFonts w:ascii="Georgia" w:hAnsi="Georgia"/>
          <w:sz w:val="22"/>
          <w:szCs w:val="22"/>
        </w:rPr>
        <w:t xml:space="preserve"> </w:t>
      </w:r>
      <w:r w:rsidRPr="00F0328A">
        <w:rPr>
          <w:rFonts w:ascii="Georgia" w:hAnsi="Georgia"/>
          <w:sz w:val="22"/>
          <w:szCs w:val="22"/>
        </w:rPr>
        <w:t>=</w:t>
      </w:r>
      <w:r w:rsidR="00C0326E" w:rsidRPr="00F0328A">
        <w:rPr>
          <w:rFonts w:ascii="Georgia" w:hAnsi="Georgia"/>
          <w:sz w:val="22"/>
          <w:szCs w:val="22"/>
        </w:rPr>
        <w:tab/>
      </w:r>
      <w:r w:rsidR="00087AF3" w:rsidRPr="00F0328A">
        <w:rPr>
          <w:rFonts w:ascii="Georgia" w:hAnsi="Georgia"/>
          <w:sz w:val="22"/>
          <w:szCs w:val="22"/>
        </w:rPr>
        <w:tab/>
      </w:r>
      <w:r w:rsidR="00B952C3" w:rsidRPr="00F0328A">
        <w:rPr>
          <w:rFonts w:ascii="Georgia" w:hAnsi="Georgia"/>
          <w:sz w:val="22"/>
          <w:szCs w:val="22"/>
        </w:rPr>
        <w:t>-</w:t>
      </w:r>
      <w:r w:rsidR="00331B3F">
        <w:rPr>
          <w:rFonts w:ascii="Georgia" w:hAnsi="Georgia"/>
          <w:sz w:val="22"/>
          <w:szCs w:val="22"/>
        </w:rPr>
        <w:t>1</w:t>
      </w:r>
      <w:r w:rsidR="00455873" w:rsidRPr="00F0328A">
        <w:rPr>
          <w:rFonts w:ascii="Georgia" w:hAnsi="Georgia"/>
          <w:sz w:val="22"/>
          <w:szCs w:val="22"/>
        </w:rPr>
        <w:t>.0</w:t>
      </w:r>
      <w:r w:rsidR="00331B3F">
        <w:rPr>
          <w:rFonts w:ascii="Georgia" w:hAnsi="Georgia"/>
          <w:sz w:val="22"/>
          <w:szCs w:val="22"/>
        </w:rPr>
        <w:t>337</w:t>
      </w:r>
    </w:p>
    <w:p w:rsidR="00C0326E" w:rsidRPr="00F0328A" w:rsidRDefault="00331B3F" w:rsidP="009424D8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3</w:t>
      </w:r>
      <w:r w:rsidR="00C0326E" w:rsidRPr="00F0328A">
        <w:rPr>
          <w:rFonts w:ascii="Georgia" w:hAnsi="Georgia"/>
          <w:sz w:val="22"/>
          <w:szCs w:val="22"/>
        </w:rPr>
        <w:t>. Коефициент на капитализация на активите</w:t>
      </w:r>
      <w:r w:rsidR="00C0326E" w:rsidRPr="00F0328A">
        <w:rPr>
          <w:rFonts w:ascii="Georgia" w:hAnsi="Georgia"/>
          <w:sz w:val="22"/>
          <w:szCs w:val="22"/>
        </w:rPr>
        <w:tab/>
      </w:r>
      <w:r w:rsidR="00C0326E" w:rsidRPr="00F0328A">
        <w:rPr>
          <w:rFonts w:ascii="Georgia" w:hAnsi="Georgia"/>
          <w:sz w:val="22"/>
          <w:szCs w:val="22"/>
        </w:rPr>
        <w:tab/>
      </w:r>
      <w:r w:rsidR="00C0326E" w:rsidRPr="00F0328A">
        <w:rPr>
          <w:rFonts w:ascii="Georgia" w:hAnsi="Georgia"/>
          <w:sz w:val="22"/>
          <w:szCs w:val="22"/>
        </w:rPr>
        <w:tab/>
      </w:r>
      <w:r w:rsidR="00C0326E" w:rsidRPr="00F0328A">
        <w:rPr>
          <w:rFonts w:ascii="Georgia" w:hAnsi="Georgia"/>
          <w:sz w:val="22"/>
          <w:szCs w:val="22"/>
        </w:rPr>
        <w:tab/>
      </w:r>
      <w:r w:rsidR="00087AF3" w:rsidRPr="00F0328A">
        <w:rPr>
          <w:rFonts w:ascii="Georgia" w:hAnsi="Georgia"/>
          <w:sz w:val="22"/>
          <w:szCs w:val="22"/>
        </w:rPr>
        <w:t xml:space="preserve">  </w:t>
      </w:r>
      <w:r w:rsidR="00C0326E" w:rsidRPr="00F0328A">
        <w:rPr>
          <w:rFonts w:ascii="Georgia" w:hAnsi="Georgia"/>
          <w:sz w:val="22"/>
          <w:szCs w:val="22"/>
        </w:rPr>
        <w:t>=</w:t>
      </w:r>
      <w:r w:rsidR="00C0326E" w:rsidRPr="00F0328A">
        <w:rPr>
          <w:rFonts w:ascii="Georgia" w:hAnsi="Georgia"/>
          <w:sz w:val="22"/>
          <w:szCs w:val="22"/>
        </w:rPr>
        <w:tab/>
      </w:r>
      <w:r w:rsidR="00087AF3" w:rsidRPr="00F0328A">
        <w:rPr>
          <w:rFonts w:ascii="Georgia" w:hAnsi="Georgia"/>
          <w:sz w:val="22"/>
          <w:szCs w:val="22"/>
        </w:rPr>
        <w:tab/>
      </w:r>
      <w:r w:rsidR="00B952C3" w:rsidRPr="00F0328A">
        <w:rPr>
          <w:rFonts w:ascii="Georgia" w:hAnsi="Georgia"/>
          <w:sz w:val="22"/>
          <w:szCs w:val="22"/>
        </w:rPr>
        <w:t>-0.</w:t>
      </w:r>
      <w:r>
        <w:rPr>
          <w:rFonts w:ascii="Georgia" w:hAnsi="Georgia"/>
          <w:sz w:val="22"/>
          <w:szCs w:val="22"/>
        </w:rPr>
        <w:t>1</w:t>
      </w:r>
      <w:r w:rsidR="00E54912" w:rsidRPr="00F0328A">
        <w:rPr>
          <w:rFonts w:ascii="Georgia" w:hAnsi="Georgia"/>
          <w:sz w:val="22"/>
          <w:szCs w:val="22"/>
        </w:rPr>
        <w:t>68</w:t>
      </w:r>
      <w:r>
        <w:rPr>
          <w:rFonts w:ascii="Georgia" w:hAnsi="Georgia"/>
          <w:sz w:val="22"/>
          <w:szCs w:val="22"/>
        </w:rPr>
        <w:t>8</w:t>
      </w:r>
    </w:p>
    <w:p w:rsidR="00C0326E" w:rsidRPr="00F0328A" w:rsidRDefault="007850E6" w:rsidP="009424D8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4</w:t>
      </w:r>
      <w:r w:rsidR="00C0326E" w:rsidRPr="00F0328A">
        <w:rPr>
          <w:rFonts w:ascii="Georgia" w:hAnsi="Georgia"/>
          <w:sz w:val="22"/>
          <w:szCs w:val="22"/>
        </w:rPr>
        <w:t>. Коефициент на ефективност на разходите</w:t>
      </w:r>
      <w:r w:rsidR="00C0326E" w:rsidRPr="00F0328A">
        <w:rPr>
          <w:rFonts w:ascii="Georgia" w:hAnsi="Georgia"/>
          <w:sz w:val="22"/>
          <w:szCs w:val="22"/>
        </w:rPr>
        <w:tab/>
      </w:r>
      <w:r w:rsidR="00C0326E" w:rsidRPr="00F0328A">
        <w:rPr>
          <w:rFonts w:ascii="Georgia" w:hAnsi="Georgia"/>
          <w:sz w:val="22"/>
          <w:szCs w:val="22"/>
        </w:rPr>
        <w:tab/>
      </w:r>
      <w:r w:rsidR="00C0326E" w:rsidRPr="00F0328A">
        <w:rPr>
          <w:rFonts w:ascii="Georgia" w:hAnsi="Georgia"/>
          <w:sz w:val="22"/>
          <w:szCs w:val="22"/>
        </w:rPr>
        <w:tab/>
      </w:r>
      <w:r w:rsidR="00C0326E" w:rsidRPr="00F0328A">
        <w:rPr>
          <w:rFonts w:ascii="Georgia" w:hAnsi="Georgia"/>
          <w:sz w:val="22"/>
          <w:szCs w:val="22"/>
        </w:rPr>
        <w:tab/>
      </w:r>
      <w:r w:rsidR="00087AF3" w:rsidRPr="00F0328A">
        <w:rPr>
          <w:rFonts w:ascii="Georgia" w:hAnsi="Georgia"/>
          <w:sz w:val="22"/>
          <w:szCs w:val="22"/>
        </w:rPr>
        <w:t xml:space="preserve">  </w:t>
      </w:r>
      <w:r w:rsidR="00C0326E" w:rsidRPr="00F0328A">
        <w:rPr>
          <w:rFonts w:ascii="Georgia" w:hAnsi="Georgia"/>
          <w:sz w:val="22"/>
          <w:szCs w:val="22"/>
        </w:rPr>
        <w:t>=</w:t>
      </w:r>
      <w:r w:rsidR="00C0326E" w:rsidRPr="00F0328A">
        <w:rPr>
          <w:rFonts w:ascii="Georgia" w:hAnsi="Georgia"/>
          <w:sz w:val="22"/>
          <w:szCs w:val="22"/>
        </w:rPr>
        <w:tab/>
        <w:t xml:space="preserve">   </w:t>
      </w:r>
      <w:r w:rsidR="00087AF3" w:rsidRPr="00F0328A">
        <w:rPr>
          <w:rFonts w:ascii="Georgia" w:hAnsi="Georgia"/>
          <w:sz w:val="22"/>
          <w:szCs w:val="22"/>
        </w:rPr>
        <w:tab/>
        <w:t xml:space="preserve"> </w:t>
      </w:r>
      <w:r w:rsidR="00B952C3" w:rsidRPr="00F0328A">
        <w:rPr>
          <w:rFonts w:ascii="Georgia" w:hAnsi="Georgia"/>
          <w:sz w:val="22"/>
          <w:szCs w:val="22"/>
        </w:rPr>
        <w:t>0</w:t>
      </w:r>
      <w:r w:rsidR="00C0326E" w:rsidRPr="00F0328A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>6776</w:t>
      </w:r>
    </w:p>
    <w:p w:rsidR="009424D8" w:rsidRPr="00F0328A" w:rsidRDefault="007850E6" w:rsidP="009424D8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5</w:t>
      </w:r>
      <w:r w:rsidR="009424D8" w:rsidRPr="00F0328A">
        <w:rPr>
          <w:rFonts w:ascii="Georgia" w:hAnsi="Georgia"/>
          <w:sz w:val="22"/>
          <w:szCs w:val="22"/>
        </w:rPr>
        <w:t xml:space="preserve">. </w:t>
      </w:r>
      <w:r w:rsidR="00C0326E" w:rsidRPr="00F0328A">
        <w:rPr>
          <w:rFonts w:ascii="Georgia" w:hAnsi="Georgia"/>
          <w:sz w:val="22"/>
          <w:szCs w:val="22"/>
        </w:rPr>
        <w:t>Коефициент на ефективност</w:t>
      </w:r>
      <w:r w:rsidR="009424D8" w:rsidRPr="00F0328A">
        <w:rPr>
          <w:rFonts w:ascii="Georgia" w:hAnsi="Georgia"/>
          <w:sz w:val="22"/>
          <w:szCs w:val="22"/>
        </w:rPr>
        <w:t xml:space="preserve"> </w:t>
      </w:r>
      <w:r w:rsidR="00C0326E" w:rsidRPr="00F0328A">
        <w:rPr>
          <w:rFonts w:ascii="Georgia" w:hAnsi="Georgia"/>
          <w:sz w:val="22"/>
          <w:szCs w:val="22"/>
        </w:rPr>
        <w:t>на приходите</w:t>
      </w:r>
      <w:r w:rsidR="009424D8" w:rsidRPr="00F0328A">
        <w:rPr>
          <w:rFonts w:ascii="Georgia" w:hAnsi="Georgia"/>
          <w:sz w:val="22"/>
          <w:szCs w:val="22"/>
        </w:rPr>
        <w:tab/>
      </w:r>
      <w:r w:rsidR="009424D8" w:rsidRPr="00F0328A">
        <w:rPr>
          <w:rFonts w:ascii="Georgia" w:hAnsi="Georgia"/>
          <w:sz w:val="22"/>
          <w:szCs w:val="22"/>
        </w:rPr>
        <w:tab/>
      </w:r>
      <w:r w:rsidR="009424D8" w:rsidRPr="00F0328A">
        <w:rPr>
          <w:rFonts w:ascii="Georgia" w:hAnsi="Georgia"/>
          <w:sz w:val="22"/>
          <w:szCs w:val="22"/>
        </w:rPr>
        <w:tab/>
      </w:r>
      <w:r w:rsidR="00455873" w:rsidRPr="00F0328A">
        <w:rPr>
          <w:rFonts w:ascii="Georgia" w:hAnsi="Georgia"/>
          <w:sz w:val="22"/>
          <w:szCs w:val="22"/>
        </w:rPr>
        <w:tab/>
      </w:r>
      <w:r w:rsidR="00087AF3" w:rsidRPr="00F0328A">
        <w:rPr>
          <w:rFonts w:ascii="Georgia" w:hAnsi="Georgia"/>
          <w:sz w:val="22"/>
          <w:szCs w:val="22"/>
        </w:rPr>
        <w:t xml:space="preserve">  </w:t>
      </w:r>
      <w:r w:rsidR="009424D8" w:rsidRPr="00F0328A">
        <w:rPr>
          <w:rFonts w:ascii="Georgia" w:hAnsi="Georgia"/>
          <w:sz w:val="22"/>
          <w:szCs w:val="22"/>
        </w:rPr>
        <w:t>=</w:t>
      </w:r>
      <w:r w:rsidR="00455873" w:rsidRPr="00F0328A">
        <w:rPr>
          <w:rFonts w:ascii="Georgia" w:hAnsi="Georgia"/>
          <w:sz w:val="22"/>
          <w:szCs w:val="22"/>
        </w:rPr>
        <w:tab/>
        <w:t xml:space="preserve">   </w:t>
      </w:r>
      <w:r w:rsidR="00087AF3" w:rsidRPr="00F0328A">
        <w:rPr>
          <w:rFonts w:ascii="Georgia" w:hAnsi="Georgia"/>
          <w:sz w:val="22"/>
          <w:szCs w:val="22"/>
        </w:rPr>
        <w:tab/>
        <w:t xml:space="preserve"> </w:t>
      </w:r>
      <w:r w:rsidR="00E54912" w:rsidRPr="00F0328A">
        <w:rPr>
          <w:rFonts w:ascii="Georgia" w:hAnsi="Georgia"/>
          <w:sz w:val="22"/>
          <w:szCs w:val="22"/>
        </w:rPr>
        <w:t>1</w:t>
      </w:r>
      <w:r w:rsidR="00455873" w:rsidRPr="00F0328A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>4757</w:t>
      </w:r>
    </w:p>
    <w:p w:rsidR="009424D8" w:rsidRPr="00F0328A" w:rsidRDefault="007850E6" w:rsidP="009424D8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6</w:t>
      </w:r>
      <w:r w:rsidR="009424D8" w:rsidRPr="00F0328A">
        <w:rPr>
          <w:rFonts w:ascii="Georgia" w:hAnsi="Georgia"/>
          <w:sz w:val="22"/>
          <w:szCs w:val="22"/>
        </w:rPr>
        <w:t>. Коефициент на обща ликвидност</w:t>
      </w:r>
      <w:r w:rsidR="009424D8" w:rsidRPr="00F0328A">
        <w:rPr>
          <w:rFonts w:ascii="Georgia" w:hAnsi="Georgia"/>
          <w:sz w:val="22"/>
          <w:szCs w:val="22"/>
        </w:rPr>
        <w:tab/>
      </w:r>
      <w:r w:rsidR="009424D8" w:rsidRPr="00F0328A">
        <w:rPr>
          <w:rFonts w:ascii="Georgia" w:hAnsi="Georgia"/>
          <w:sz w:val="22"/>
          <w:szCs w:val="22"/>
        </w:rPr>
        <w:tab/>
      </w:r>
      <w:r w:rsidR="009424D8" w:rsidRPr="00F0328A">
        <w:rPr>
          <w:rFonts w:ascii="Georgia" w:hAnsi="Georgia"/>
          <w:sz w:val="22"/>
          <w:szCs w:val="22"/>
        </w:rPr>
        <w:tab/>
      </w:r>
      <w:r w:rsidR="009424D8" w:rsidRPr="00F0328A">
        <w:rPr>
          <w:rFonts w:ascii="Georgia" w:hAnsi="Georgia"/>
          <w:sz w:val="22"/>
          <w:szCs w:val="22"/>
        </w:rPr>
        <w:tab/>
      </w:r>
      <w:r w:rsidR="00455873" w:rsidRPr="00F0328A">
        <w:rPr>
          <w:rFonts w:ascii="Georgia" w:hAnsi="Georgia"/>
          <w:sz w:val="22"/>
          <w:szCs w:val="22"/>
        </w:rPr>
        <w:tab/>
      </w:r>
      <w:r w:rsidR="00087AF3" w:rsidRPr="00F0328A">
        <w:rPr>
          <w:rFonts w:ascii="Georgia" w:hAnsi="Georgia"/>
          <w:sz w:val="22"/>
          <w:szCs w:val="22"/>
        </w:rPr>
        <w:t xml:space="preserve">  </w:t>
      </w:r>
      <w:r w:rsidR="009424D8" w:rsidRPr="00F0328A">
        <w:rPr>
          <w:rFonts w:ascii="Georgia" w:hAnsi="Georgia"/>
          <w:sz w:val="22"/>
          <w:szCs w:val="22"/>
        </w:rPr>
        <w:t>=</w:t>
      </w:r>
      <w:r w:rsidR="00455873" w:rsidRPr="00F0328A">
        <w:rPr>
          <w:rFonts w:ascii="Georgia" w:hAnsi="Georgia"/>
          <w:sz w:val="22"/>
          <w:szCs w:val="22"/>
        </w:rPr>
        <w:tab/>
      </w:r>
      <w:r w:rsidR="00C0326E" w:rsidRPr="00F0328A">
        <w:rPr>
          <w:rFonts w:ascii="Georgia" w:hAnsi="Georgia"/>
          <w:sz w:val="22"/>
          <w:szCs w:val="22"/>
        </w:rPr>
        <w:t xml:space="preserve"> </w:t>
      </w:r>
      <w:r w:rsidR="00B952C3" w:rsidRPr="00F0328A">
        <w:rPr>
          <w:rFonts w:ascii="Georgia" w:hAnsi="Georgia"/>
          <w:sz w:val="22"/>
          <w:szCs w:val="22"/>
        </w:rPr>
        <w:t xml:space="preserve">  </w:t>
      </w:r>
      <w:r w:rsidR="00087AF3" w:rsidRPr="00F0328A">
        <w:rPr>
          <w:rFonts w:ascii="Georgia" w:hAnsi="Georgia"/>
          <w:sz w:val="22"/>
          <w:szCs w:val="22"/>
        </w:rPr>
        <w:tab/>
        <w:t xml:space="preserve"> </w:t>
      </w:r>
      <w:r>
        <w:rPr>
          <w:rFonts w:ascii="Georgia" w:hAnsi="Georgia"/>
          <w:sz w:val="22"/>
          <w:szCs w:val="22"/>
        </w:rPr>
        <w:t>1</w:t>
      </w:r>
      <w:r w:rsidR="00455873" w:rsidRPr="00F0328A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>4104</w:t>
      </w:r>
    </w:p>
    <w:p w:rsidR="009424D8" w:rsidRPr="00F0328A" w:rsidRDefault="007850E6" w:rsidP="009424D8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7</w:t>
      </w:r>
      <w:r w:rsidR="009424D8" w:rsidRPr="00F0328A">
        <w:rPr>
          <w:rFonts w:ascii="Georgia" w:hAnsi="Georgia"/>
          <w:sz w:val="22"/>
          <w:szCs w:val="22"/>
        </w:rPr>
        <w:t>. Коефициент на бърза ликвидност</w:t>
      </w:r>
      <w:r w:rsidR="009424D8" w:rsidRPr="00F0328A">
        <w:rPr>
          <w:rFonts w:ascii="Georgia" w:hAnsi="Georgia"/>
          <w:sz w:val="22"/>
          <w:szCs w:val="22"/>
        </w:rPr>
        <w:tab/>
      </w:r>
      <w:r w:rsidR="009424D8" w:rsidRPr="00F0328A">
        <w:rPr>
          <w:rFonts w:ascii="Georgia" w:hAnsi="Georgia"/>
          <w:sz w:val="22"/>
          <w:szCs w:val="22"/>
        </w:rPr>
        <w:tab/>
      </w:r>
      <w:r w:rsidR="009424D8" w:rsidRPr="00F0328A">
        <w:rPr>
          <w:rFonts w:ascii="Georgia" w:hAnsi="Georgia"/>
          <w:sz w:val="22"/>
          <w:szCs w:val="22"/>
        </w:rPr>
        <w:tab/>
      </w:r>
      <w:r w:rsidR="009424D8" w:rsidRPr="00F0328A">
        <w:rPr>
          <w:rFonts w:ascii="Georgia" w:hAnsi="Georgia"/>
          <w:sz w:val="22"/>
          <w:szCs w:val="22"/>
        </w:rPr>
        <w:tab/>
      </w:r>
      <w:r w:rsidR="00455873" w:rsidRPr="00F0328A">
        <w:rPr>
          <w:rFonts w:ascii="Georgia" w:hAnsi="Georgia"/>
          <w:sz w:val="22"/>
          <w:szCs w:val="22"/>
        </w:rPr>
        <w:tab/>
      </w:r>
      <w:r w:rsidR="00087AF3" w:rsidRPr="00F0328A">
        <w:rPr>
          <w:rFonts w:ascii="Georgia" w:hAnsi="Georgia"/>
          <w:sz w:val="22"/>
          <w:szCs w:val="22"/>
        </w:rPr>
        <w:t xml:space="preserve">  </w:t>
      </w:r>
      <w:r w:rsidR="009424D8" w:rsidRPr="00F0328A">
        <w:rPr>
          <w:rFonts w:ascii="Georgia" w:hAnsi="Georgia"/>
          <w:sz w:val="22"/>
          <w:szCs w:val="22"/>
        </w:rPr>
        <w:t>=</w:t>
      </w:r>
      <w:r w:rsidR="00455873" w:rsidRPr="00F0328A">
        <w:rPr>
          <w:rFonts w:ascii="Georgia" w:hAnsi="Georgia"/>
          <w:sz w:val="22"/>
          <w:szCs w:val="22"/>
        </w:rPr>
        <w:tab/>
      </w:r>
      <w:r w:rsidR="00C0326E" w:rsidRPr="00F0328A">
        <w:rPr>
          <w:rFonts w:ascii="Georgia" w:hAnsi="Georgia"/>
          <w:sz w:val="22"/>
          <w:szCs w:val="22"/>
        </w:rPr>
        <w:t xml:space="preserve"> </w:t>
      </w:r>
      <w:r w:rsidR="00B952C3" w:rsidRPr="00F0328A">
        <w:rPr>
          <w:rFonts w:ascii="Georgia" w:hAnsi="Georgia"/>
          <w:sz w:val="22"/>
          <w:szCs w:val="22"/>
        </w:rPr>
        <w:t xml:space="preserve">  </w:t>
      </w:r>
      <w:r w:rsidR="00087AF3" w:rsidRPr="00F0328A">
        <w:rPr>
          <w:rFonts w:ascii="Georgia" w:hAnsi="Georgia"/>
          <w:sz w:val="22"/>
          <w:szCs w:val="22"/>
        </w:rPr>
        <w:tab/>
        <w:t xml:space="preserve"> </w:t>
      </w:r>
      <w:r>
        <w:rPr>
          <w:rFonts w:ascii="Georgia" w:hAnsi="Georgia"/>
          <w:sz w:val="22"/>
          <w:szCs w:val="22"/>
        </w:rPr>
        <w:t>1</w:t>
      </w:r>
      <w:r w:rsidR="00C0326E" w:rsidRPr="00F0328A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>1733</w:t>
      </w:r>
      <w:r w:rsidR="00455873" w:rsidRPr="00F0328A">
        <w:rPr>
          <w:rFonts w:ascii="Georgia" w:hAnsi="Georgia"/>
          <w:sz w:val="22"/>
          <w:szCs w:val="22"/>
        </w:rPr>
        <w:tab/>
      </w:r>
    </w:p>
    <w:p w:rsidR="009424D8" w:rsidRPr="00F0328A" w:rsidRDefault="004638D6" w:rsidP="009424D8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8</w:t>
      </w:r>
      <w:r w:rsidR="009424D8" w:rsidRPr="00F0328A">
        <w:rPr>
          <w:rFonts w:ascii="Georgia" w:hAnsi="Georgia"/>
          <w:sz w:val="22"/>
          <w:szCs w:val="22"/>
        </w:rPr>
        <w:t>. Коефициент на финансова автономност</w:t>
      </w:r>
      <w:r w:rsidR="009424D8" w:rsidRPr="00F0328A">
        <w:rPr>
          <w:rFonts w:ascii="Georgia" w:hAnsi="Georgia"/>
          <w:sz w:val="22"/>
          <w:szCs w:val="22"/>
        </w:rPr>
        <w:tab/>
      </w:r>
      <w:r w:rsidR="009424D8" w:rsidRPr="00F0328A">
        <w:rPr>
          <w:rFonts w:ascii="Georgia" w:hAnsi="Georgia"/>
          <w:sz w:val="22"/>
          <w:szCs w:val="22"/>
        </w:rPr>
        <w:tab/>
      </w:r>
      <w:r w:rsidR="009424D8" w:rsidRPr="00F0328A">
        <w:rPr>
          <w:rFonts w:ascii="Georgia" w:hAnsi="Georgia"/>
          <w:sz w:val="22"/>
          <w:szCs w:val="22"/>
        </w:rPr>
        <w:tab/>
      </w:r>
      <w:r w:rsidR="00455873" w:rsidRPr="00F0328A">
        <w:rPr>
          <w:rFonts w:ascii="Georgia" w:hAnsi="Georgia"/>
          <w:sz w:val="22"/>
          <w:szCs w:val="22"/>
        </w:rPr>
        <w:tab/>
      </w:r>
      <w:r w:rsidR="00087AF3" w:rsidRPr="00F0328A">
        <w:rPr>
          <w:rFonts w:ascii="Georgia" w:hAnsi="Georgia"/>
          <w:sz w:val="22"/>
          <w:szCs w:val="22"/>
        </w:rPr>
        <w:t xml:space="preserve">  </w:t>
      </w:r>
      <w:r w:rsidR="009424D8" w:rsidRPr="00F0328A">
        <w:rPr>
          <w:rFonts w:ascii="Georgia" w:hAnsi="Georgia"/>
          <w:sz w:val="22"/>
          <w:szCs w:val="22"/>
        </w:rPr>
        <w:t>=</w:t>
      </w:r>
      <w:r w:rsidR="00455873" w:rsidRPr="00F0328A">
        <w:rPr>
          <w:rFonts w:ascii="Georgia" w:hAnsi="Georgia"/>
          <w:sz w:val="22"/>
          <w:szCs w:val="22"/>
        </w:rPr>
        <w:tab/>
      </w:r>
      <w:r w:rsidR="004A11E1" w:rsidRPr="00F0328A">
        <w:rPr>
          <w:rFonts w:ascii="Georgia" w:hAnsi="Georgia"/>
          <w:sz w:val="22"/>
          <w:szCs w:val="22"/>
        </w:rPr>
        <w:t xml:space="preserve"> </w:t>
      </w:r>
      <w:r w:rsidR="005D633A" w:rsidRPr="00F0328A">
        <w:rPr>
          <w:rFonts w:ascii="Georgia" w:hAnsi="Georgia"/>
          <w:sz w:val="22"/>
          <w:szCs w:val="22"/>
        </w:rPr>
        <w:t xml:space="preserve">           </w:t>
      </w:r>
      <w:r w:rsidR="00742D4B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 0</w:t>
      </w:r>
      <w:r w:rsidR="00455873" w:rsidRPr="00F0328A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>1631</w:t>
      </w:r>
      <w:r w:rsidR="00455873" w:rsidRPr="00F0328A">
        <w:rPr>
          <w:rFonts w:ascii="Georgia" w:hAnsi="Georgia"/>
          <w:sz w:val="22"/>
          <w:szCs w:val="22"/>
        </w:rPr>
        <w:tab/>
      </w:r>
    </w:p>
    <w:p w:rsidR="009424D8" w:rsidRPr="00F0328A" w:rsidRDefault="004638D6" w:rsidP="009424D8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9</w:t>
      </w:r>
      <w:r w:rsidR="009424D8" w:rsidRPr="00F0328A">
        <w:rPr>
          <w:rFonts w:ascii="Georgia" w:hAnsi="Georgia"/>
          <w:sz w:val="22"/>
          <w:szCs w:val="22"/>
        </w:rPr>
        <w:t>. Коефициент на задлъжнялост</w:t>
      </w:r>
      <w:r w:rsidR="009424D8" w:rsidRPr="00F0328A">
        <w:rPr>
          <w:rFonts w:ascii="Georgia" w:hAnsi="Georgia"/>
          <w:sz w:val="22"/>
          <w:szCs w:val="22"/>
        </w:rPr>
        <w:tab/>
      </w:r>
      <w:r w:rsidR="00742D4B">
        <w:rPr>
          <w:rFonts w:ascii="Georgia" w:hAnsi="Georgia"/>
          <w:sz w:val="22"/>
          <w:szCs w:val="22"/>
        </w:rPr>
        <w:tab/>
      </w:r>
      <w:r w:rsidR="009424D8" w:rsidRPr="00F0328A">
        <w:rPr>
          <w:rFonts w:ascii="Georgia" w:hAnsi="Georgia"/>
          <w:sz w:val="22"/>
          <w:szCs w:val="22"/>
        </w:rPr>
        <w:tab/>
      </w:r>
      <w:r w:rsidR="009424D8" w:rsidRPr="00F0328A">
        <w:rPr>
          <w:rFonts w:ascii="Georgia" w:hAnsi="Georgia"/>
          <w:sz w:val="22"/>
          <w:szCs w:val="22"/>
        </w:rPr>
        <w:tab/>
      </w:r>
      <w:r w:rsidR="009424D8" w:rsidRPr="00F0328A">
        <w:rPr>
          <w:rFonts w:ascii="Georgia" w:hAnsi="Georgia"/>
          <w:sz w:val="22"/>
          <w:szCs w:val="22"/>
        </w:rPr>
        <w:tab/>
      </w:r>
      <w:r w:rsidR="00455873" w:rsidRPr="00F0328A">
        <w:rPr>
          <w:rFonts w:ascii="Georgia" w:hAnsi="Georgia"/>
          <w:sz w:val="22"/>
          <w:szCs w:val="22"/>
        </w:rPr>
        <w:tab/>
      </w:r>
      <w:r w:rsidR="00087AF3" w:rsidRPr="00F0328A">
        <w:rPr>
          <w:rFonts w:ascii="Georgia" w:hAnsi="Georgia"/>
          <w:sz w:val="22"/>
          <w:szCs w:val="22"/>
        </w:rPr>
        <w:t xml:space="preserve">  </w:t>
      </w:r>
      <w:r w:rsidR="009424D8" w:rsidRPr="00F0328A">
        <w:rPr>
          <w:rFonts w:ascii="Georgia" w:hAnsi="Georgia"/>
          <w:sz w:val="22"/>
          <w:szCs w:val="22"/>
        </w:rPr>
        <w:t>=</w:t>
      </w:r>
      <w:r w:rsidR="00455873" w:rsidRPr="00F0328A">
        <w:rPr>
          <w:rFonts w:ascii="Georgia" w:hAnsi="Georgia"/>
          <w:sz w:val="22"/>
          <w:szCs w:val="22"/>
        </w:rPr>
        <w:tab/>
        <w:t xml:space="preserve"> </w:t>
      </w:r>
      <w:r w:rsidR="00AB05B0" w:rsidRPr="00F0328A">
        <w:rPr>
          <w:rFonts w:ascii="Georgia" w:hAnsi="Georgia"/>
          <w:sz w:val="22"/>
          <w:szCs w:val="22"/>
        </w:rPr>
        <w:t xml:space="preserve"> </w:t>
      </w:r>
      <w:r w:rsidR="00455873" w:rsidRPr="00F0328A">
        <w:rPr>
          <w:rFonts w:ascii="Georgia" w:hAnsi="Georgia"/>
          <w:sz w:val="22"/>
          <w:szCs w:val="22"/>
        </w:rPr>
        <w:t xml:space="preserve"> </w:t>
      </w:r>
      <w:r w:rsidR="00087AF3" w:rsidRPr="00F0328A">
        <w:rPr>
          <w:rFonts w:ascii="Georgia" w:hAnsi="Georgia"/>
          <w:sz w:val="22"/>
          <w:szCs w:val="22"/>
        </w:rPr>
        <w:tab/>
        <w:t xml:space="preserve"> </w:t>
      </w:r>
      <w:r>
        <w:rPr>
          <w:rFonts w:ascii="Georgia" w:hAnsi="Georgia"/>
          <w:sz w:val="22"/>
          <w:szCs w:val="22"/>
        </w:rPr>
        <w:t>6</w:t>
      </w:r>
      <w:r w:rsidR="00455873" w:rsidRPr="00F0328A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>1301</w:t>
      </w:r>
      <w:r w:rsidR="00455873" w:rsidRPr="00F0328A">
        <w:rPr>
          <w:rFonts w:ascii="Georgia" w:hAnsi="Georgia"/>
          <w:sz w:val="22"/>
          <w:szCs w:val="22"/>
        </w:rPr>
        <w:tab/>
      </w:r>
    </w:p>
    <w:p w:rsidR="007E2158" w:rsidRDefault="007E2158">
      <w:pPr>
        <w:ind w:firstLine="720"/>
        <w:jc w:val="both"/>
        <w:rPr>
          <w:rFonts w:ascii="Georgia" w:hAnsi="Georgia"/>
          <w:b/>
          <w:sz w:val="24"/>
        </w:rPr>
      </w:pPr>
    </w:p>
    <w:p w:rsidR="008362BD" w:rsidRDefault="008362BD">
      <w:pPr>
        <w:ind w:firstLine="720"/>
        <w:jc w:val="both"/>
        <w:rPr>
          <w:rFonts w:ascii="Georgia" w:hAnsi="Georgia"/>
          <w:sz w:val="24"/>
        </w:rPr>
      </w:pPr>
      <w:r w:rsidRPr="008362BD">
        <w:rPr>
          <w:rFonts w:ascii="Georgia" w:hAnsi="Georgia"/>
          <w:sz w:val="24"/>
        </w:rPr>
        <w:t>П</w:t>
      </w:r>
      <w:r>
        <w:rPr>
          <w:rFonts w:ascii="Georgia" w:hAnsi="Georgia"/>
          <w:sz w:val="24"/>
        </w:rPr>
        <w:t>остигнатите нефинансови цели в отчетния период съответстват на поставените такива като стратегическа цел, а именно запазване на мястото на дружеството сред водещите компании в сектора на строителството на ЕСИ в страната.</w:t>
      </w:r>
    </w:p>
    <w:p w:rsidR="008362BD" w:rsidRDefault="008362BD">
      <w:pPr>
        <w:ind w:firstLine="720"/>
        <w:jc w:val="both"/>
        <w:rPr>
          <w:rFonts w:ascii="Georgia" w:hAnsi="Georgia"/>
          <w:sz w:val="24"/>
        </w:rPr>
      </w:pPr>
    </w:p>
    <w:p w:rsidR="008362BD" w:rsidRPr="008362BD" w:rsidRDefault="008362BD">
      <w:pPr>
        <w:ind w:firstLine="720"/>
        <w:jc w:val="both"/>
        <w:rPr>
          <w:rFonts w:ascii="Georgia" w:hAnsi="Georgia"/>
          <w:sz w:val="24"/>
        </w:rPr>
      </w:pPr>
    </w:p>
    <w:p w:rsidR="00E55B53" w:rsidRPr="00F0328A" w:rsidRDefault="00E55B53">
      <w:pPr>
        <w:ind w:firstLine="720"/>
        <w:jc w:val="both"/>
        <w:rPr>
          <w:rFonts w:ascii="Georgia" w:hAnsi="Georgia"/>
          <w:sz w:val="24"/>
        </w:rPr>
      </w:pPr>
      <w:r w:rsidRPr="00F0328A">
        <w:rPr>
          <w:rFonts w:ascii="Georgia" w:hAnsi="Georgia"/>
          <w:b/>
          <w:sz w:val="24"/>
        </w:rPr>
        <w:t>4. Информация за важните събития, настъпили след датата на съставяне на годишния финансов отчет</w:t>
      </w:r>
      <w:r w:rsidR="00C410F2">
        <w:rPr>
          <w:rFonts w:ascii="Georgia" w:hAnsi="Georgia"/>
          <w:b/>
          <w:sz w:val="24"/>
        </w:rPr>
        <w:t>:</w:t>
      </w:r>
    </w:p>
    <w:p w:rsidR="00E55B53" w:rsidRPr="00F0328A" w:rsidRDefault="00E55B53">
      <w:pPr>
        <w:ind w:firstLine="720"/>
        <w:jc w:val="both"/>
        <w:rPr>
          <w:rFonts w:ascii="Georgia" w:hAnsi="Georgia"/>
          <w:color w:val="FF0000"/>
          <w:sz w:val="24"/>
        </w:rPr>
      </w:pPr>
    </w:p>
    <w:p w:rsidR="00DE053D" w:rsidRPr="00F0328A" w:rsidRDefault="00DE053D" w:rsidP="00DE053D">
      <w:pPr>
        <w:ind w:firstLine="708"/>
        <w:jc w:val="both"/>
        <w:rPr>
          <w:rFonts w:ascii="Georgia" w:hAnsi="Georgia"/>
          <w:sz w:val="24"/>
          <w:szCs w:val="24"/>
        </w:rPr>
      </w:pPr>
      <w:r w:rsidRPr="00F0328A">
        <w:rPr>
          <w:rFonts w:ascii="Georgia" w:hAnsi="Georgia"/>
          <w:sz w:val="24"/>
          <w:szCs w:val="24"/>
        </w:rPr>
        <w:t xml:space="preserve">Към датата на изготвяне на годишния финансов отчет за </w:t>
      </w:r>
      <w:r w:rsidR="006152F1">
        <w:rPr>
          <w:rFonts w:ascii="Georgia" w:hAnsi="Georgia"/>
          <w:sz w:val="24"/>
          <w:szCs w:val="24"/>
        </w:rPr>
        <w:t>2019</w:t>
      </w:r>
      <w:r w:rsidRPr="00F0328A">
        <w:rPr>
          <w:rFonts w:ascii="Georgia" w:hAnsi="Georgia"/>
          <w:sz w:val="24"/>
          <w:szCs w:val="24"/>
        </w:rPr>
        <w:t xml:space="preserve"> година не са настъпили </w:t>
      </w:r>
      <w:r w:rsidR="00742D4B">
        <w:rPr>
          <w:rFonts w:ascii="Georgia" w:hAnsi="Georgia"/>
          <w:sz w:val="24"/>
          <w:szCs w:val="24"/>
        </w:rPr>
        <w:t xml:space="preserve">важни </w:t>
      </w:r>
      <w:r w:rsidRPr="00F0328A">
        <w:rPr>
          <w:rFonts w:ascii="Georgia" w:hAnsi="Georgia"/>
          <w:sz w:val="24"/>
          <w:szCs w:val="24"/>
        </w:rPr>
        <w:t>събития, изискващи корекции на финансовите отчети и на приложенията към тях.</w:t>
      </w:r>
    </w:p>
    <w:p w:rsidR="00B51B39" w:rsidRPr="00F0328A" w:rsidRDefault="00B51B39" w:rsidP="00FC35DA">
      <w:pPr>
        <w:ind w:firstLine="708"/>
        <w:jc w:val="both"/>
        <w:rPr>
          <w:rFonts w:ascii="Georgia" w:hAnsi="Georgia"/>
          <w:color w:val="FF0000"/>
          <w:sz w:val="24"/>
          <w:szCs w:val="24"/>
        </w:rPr>
      </w:pPr>
    </w:p>
    <w:p w:rsidR="007E2158" w:rsidRPr="00F0328A" w:rsidRDefault="007E2158">
      <w:pPr>
        <w:ind w:firstLine="720"/>
        <w:jc w:val="both"/>
        <w:rPr>
          <w:rFonts w:ascii="Georgia" w:hAnsi="Georgia"/>
          <w:color w:val="FF0000"/>
          <w:sz w:val="24"/>
        </w:rPr>
      </w:pPr>
    </w:p>
    <w:p w:rsidR="00E55B53" w:rsidRPr="00F0328A" w:rsidRDefault="00E55B53">
      <w:pPr>
        <w:pStyle w:val="BodyTextIndent3"/>
        <w:rPr>
          <w:rFonts w:ascii="Georgia" w:hAnsi="Georgia"/>
        </w:rPr>
      </w:pPr>
      <w:r w:rsidRPr="00F0328A">
        <w:rPr>
          <w:rFonts w:ascii="Georgia" w:hAnsi="Georgia"/>
        </w:rPr>
        <w:t xml:space="preserve">5. </w:t>
      </w:r>
      <w:r w:rsidR="00105BD6" w:rsidRPr="00F0328A">
        <w:rPr>
          <w:rFonts w:ascii="Georgia" w:hAnsi="Georgia"/>
        </w:rPr>
        <w:t xml:space="preserve">Стопански цели за </w:t>
      </w:r>
      <w:r w:rsidR="006152F1">
        <w:rPr>
          <w:rFonts w:ascii="Georgia" w:hAnsi="Georgia"/>
        </w:rPr>
        <w:t>20</w:t>
      </w:r>
      <w:r w:rsidR="005035E7">
        <w:rPr>
          <w:rFonts w:ascii="Georgia" w:hAnsi="Georgia"/>
        </w:rPr>
        <w:t>20</w:t>
      </w:r>
      <w:r w:rsidR="00105BD6" w:rsidRPr="00F0328A">
        <w:rPr>
          <w:rFonts w:ascii="Georgia" w:hAnsi="Georgia"/>
        </w:rPr>
        <w:t xml:space="preserve"> год</w:t>
      </w:r>
      <w:r w:rsidR="00FC35DA" w:rsidRPr="00F0328A">
        <w:rPr>
          <w:rFonts w:ascii="Georgia" w:hAnsi="Georgia"/>
        </w:rPr>
        <w:t>ина</w:t>
      </w:r>
      <w:r w:rsidR="00C410F2">
        <w:rPr>
          <w:rFonts w:ascii="Georgia" w:hAnsi="Georgia"/>
        </w:rPr>
        <w:t>:</w:t>
      </w:r>
    </w:p>
    <w:p w:rsidR="00105BD6" w:rsidRPr="00F0328A" w:rsidRDefault="00105BD6">
      <w:pPr>
        <w:pStyle w:val="BodyTextIndent3"/>
        <w:rPr>
          <w:rFonts w:ascii="Georgia" w:hAnsi="Georgia"/>
          <w:color w:val="FF0000"/>
        </w:rPr>
      </w:pPr>
    </w:p>
    <w:p w:rsidR="00374AE2" w:rsidRDefault="00374AE2" w:rsidP="00374AE2">
      <w:pPr>
        <w:spacing w:after="120"/>
        <w:ind w:firstLine="720"/>
        <w:jc w:val="both"/>
        <w:rPr>
          <w:rFonts w:ascii="Georgia" w:hAnsi="Georgia"/>
          <w:sz w:val="24"/>
          <w:szCs w:val="24"/>
        </w:rPr>
      </w:pPr>
      <w:r w:rsidRPr="00374AE2">
        <w:rPr>
          <w:rFonts w:ascii="Georgia" w:hAnsi="Georgia"/>
          <w:sz w:val="24"/>
          <w:szCs w:val="24"/>
        </w:rPr>
        <w:t xml:space="preserve">За 2020г. ССВ </w:t>
      </w:r>
      <w:r>
        <w:rPr>
          <w:rFonts w:ascii="Georgia" w:hAnsi="Georgia"/>
          <w:sz w:val="24"/>
          <w:szCs w:val="24"/>
        </w:rPr>
        <w:t xml:space="preserve">ЕАД </w:t>
      </w:r>
      <w:r w:rsidRPr="00374AE2">
        <w:rPr>
          <w:rFonts w:ascii="Georgia" w:hAnsi="Georgia"/>
          <w:sz w:val="24"/>
          <w:szCs w:val="24"/>
        </w:rPr>
        <w:t xml:space="preserve">планира да работи единствено в собствената си пазарна ниша, изпълнявайки подписаните договори с </w:t>
      </w:r>
      <w:r w:rsidR="00F6185E">
        <w:rPr>
          <w:rFonts w:ascii="Georgia" w:hAnsi="Georgia"/>
          <w:sz w:val="24"/>
          <w:szCs w:val="24"/>
        </w:rPr>
        <w:t>ДАЕУ, ОА</w:t>
      </w:r>
      <w:r w:rsidRPr="00374AE2">
        <w:rPr>
          <w:rFonts w:ascii="Georgia" w:hAnsi="Georgia"/>
          <w:sz w:val="24"/>
          <w:szCs w:val="24"/>
        </w:rPr>
        <w:t xml:space="preserve">-Смолян и </w:t>
      </w:r>
      <w:r>
        <w:rPr>
          <w:rFonts w:ascii="Georgia" w:hAnsi="Georgia"/>
          <w:sz w:val="24"/>
          <w:szCs w:val="24"/>
        </w:rPr>
        <w:t>БТК, както и възможни възлагания по догов</w:t>
      </w:r>
      <w:r w:rsidR="00F6185E">
        <w:rPr>
          <w:rFonts w:ascii="Georgia" w:hAnsi="Georgia"/>
          <w:sz w:val="24"/>
          <w:szCs w:val="24"/>
        </w:rPr>
        <w:t>о</w:t>
      </w:r>
      <w:r>
        <w:rPr>
          <w:rFonts w:ascii="Georgia" w:hAnsi="Georgia"/>
          <w:sz w:val="24"/>
          <w:szCs w:val="24"/>
        </w:rPr>
        <w:t>ра с „Електрон прогрес“ АД/Министерство на отбраната.</w:t>
      </w:r>
    </w:p>
    <w:p w:rsidR="00374AE2" w:rsidRDefault="00374AE2" w:rsidP="00374AE2">
      <w:pPr>
        <w:spacing w:after="120"/>
        <w:ind w:firstLine="720"/>
        <w:jc w:val="both"/>
        <w:rPr>
          <w:rFonts w:ascii="Georgia" w:hAnsi="Georgia"/>
          <w:sz w:val="24"/>
          <w:szCs w:val="24"/>
        </w:rPr>
      </w:pPr>
      <w:r w:rsidRPr="00374AE2">
        <w:rPr>
          <w:rFonts w:ascii="Georgia" w:hAnsi="Georgia"/>
          <w:sz w:val="24"/>
          <w:szCs w:val="24"/>
        </w:rPr>
        <w:t xml:space="preserve">Прогнозата за 2020г. визира нарастване в сегмента на СМР с над 50% спрямо 2019г., отчитайки възможните приходи от </w:t>
      </w:r>
      <w:r w:rsidR="00F6185E">
        <w:rPr>
          <w:rFonts w:ascii="Georgia" w:hAnsi="Georgia"/>
          <w:sz w:val="24"/>
          <w:szCs w:val="24"/>
        </w:rPr>
        <w:t xml:space="preserve">усвояване на авансите по </w:t>
      </w:r>
      <w:r w:rsidRPr="00374AE2">
        <w:rPr>
          <w:rFonts w:ascii="Georgia" w:hAnsi="Georgia"/>
          <w:sz w:val="24"/>
          <w:szCs w:val="24"/>
        </w:rPr>
        <w:t>подписаните вече договори, основно с ДАЕУ</w:t>
      </w:r>
      <w:r w:rsidR="00F6185E">
        <w:rPr>
          <w:rFonts w:ascii="Georgia" w:hAnsi="Georgia"/>
          <w:sz w:val="24"/>
          <w:szCs w:val="24"/>
        </w:rPr>
        <w:t>,</w:t>
      </w:r>
      <w:r w:rsidR="00F6185E" w:rsidRPr="00F6185E">
        <w:rPr>
          <w:rFonts w:ascii="Georgia" w:hAnsi="Georgia"/>
          <w:sz w:val="24"/>
          <w:szCs w:val="24"/>
        </w:rPr>
        <w:t xml:space="preserve"> </w:t>
      </w:r>
      <w:r w:rsidR="00F6185E">
        <w:rPr>
          <w:rFonts w:ascii="Georgia" w:hAnsi="Georgia"/>
          <w:sz w:val="24"/>
          <w:szCs w:val="24"/>
        </w:rPr>
        <w:t>ОА</w:t>
      </w:r>
      <w:r w:rsidR="00F6185E" w:rsidRPr="00374AE2">
        <w:rPr>
          <w:rFonts w:ascii="Georgia" w:hAnsi="Georgia"/>
          <w:sz w:val="24"/>
          <w:szCs w:val="24"/>
        </w:rPr>
        <w:t>-Смолян</w:t>
      </w:r>
      <w:r w:rsidRPr="00374AE2">
        <w:rPr>
          <w:rFonts w:ascii="Georgia" w:hAnsi="Georgia"/>
          <w:sz w:val="24"/>
          <w:szCs w:val="24"/>
        </w:rPr>
        <w:t xml:space="preserve"> и БТК. Други инвестиции в сектора на комуникациите и сигурността за 2020г., както държавни, така и частни, към момента не могат да се фиксират категорично.  В прогнозата са включени и очаквания за слаба инвестиционна активност на БТК през </w:t>
      </w:r>
      <w:r>
        <w:rPr>
          <w:rFonts w:ascii="Georgia" w:hAnsi="Georgia"/>
          <w:sz w:val="24"/>
          <w:szCs w:val="24"/>
        </w:rPr>
        <w:t>периода</w:t>
      </w:r>
      <w:r w:rsidRPr="00374AE2">
        <w:rPr>
          <w:rFonts w:ascii="Georgia" w:hAnsi="Georgia"/>
          <w:sz w:val="24"/>
          <w:szCs w:val="24"/>
        </w:rPr>
        <w:t>.</w:t>
      </w:r>
    </w:p>
    <w:p w:rsidR="00F6185E" w:rsidRPr="00497723" w:rsidRDefault="00F6185E" w:rsidP="00374AE2">
      <w:pPr>
        <w:spacing w:after="120"/>
        <w:ind w:firstLine="720"/>
        <w:jc w:val="both"/>
        <w:rPr>
          <w:rFonts w:ascii="Georgia" w:hAnsi="Georgia"/>
          <w:sz w:val="24"/>
        </w:rPr>
      </w:pPr>
      <w:r w:rsidRPr="00497723">
        <w:rPr>
          <w:rFonts w:ascii="Georgia" w:hAnsi="Georgia"/>
          <w:sz w:val="24"/>
          <w:szCs w:val="24"/>
        </w:rPr>
        <w:lastRenderedPageBreak/>
        <w:t>Предвидени</w:t>
      </w:r>
      <w:r w:rsidR="00497723" w:rsidRPr="00497723">
        <w:rPr>
          <w:rFonts w:ascii="Georgia" w:hAnsi="Georgia"/>
          <w:sz w:val="24"/>
          <w:szCs w:val="24"/>
        </w:rPr>
        <w:t>те</w:t>
      </w:r>
      <w:r w:rsidRPr="00497723">
        <w:rPr>
          <w:rFonts w:ascii="Georgia" w:hAnsi="Georgia"/>
          <w:sz w:val="24"/>
          <w:szCs w:val="24"/>
        </w:rPr>
        <w:t xml:space="preserve"> средства за инвестиции </w:t>
      </w:r>
      <w:r w:rsidR="00497723" w:rsidRPr="00497723">
        <w:rPr>
          <w:rFonts w:ascii="Georgia" w:hAnsi="Georgia"/>
          <w:sz w:val="24"/>
          <w:szCs w:val="24"/>
        </w:rPr>
        <w:t>през</w:t>
      </w:r>
      <w:r w:rsidRPr="00497723">
        <w:rPr>
          <w:rFonts w:ascii="Georgia" w:hAnsi="Georgia"/>
          <w:sz w:val="24"/>
          <w:szCs w:val="24"/>
        </w:rPr>
        <w:t xml:space="preserve"> 2020г. са в размер на до 500 хил. лв., пред</w:t>
      </w:r>
      <w:r w:rsidR="00497723" w:rsidRPr="00497723">
        <w:rPr>
          <w:rFonts w:ascii="Georgia" w:hAnsi="Georgia"/>
          <w:sz w:val="24"/>
          <w:szCs w:val="24"/>
        </w:rPr>
        <w:t>назначени</w:t>
      </w:r>
      <w:r w:rsidRPr="00497723">
        <w:rPr>
          <w:rFonts w:ascii="Georgia" w:hAnsi="Georgia"/>
          <w:sz w:val="24"/>
          <w:szCs w:val="24"/>
        </w:rPr>
        <w:t xml:space="preserve"> </w:t>
      </w:r>
      <w:r w:rsidRPr="00497723">
        <w:rPr>
          <w:rFonts w:ascii="Georgia" w:hAnsi="Georgia"/>
          <w:sz w:val="24"/>
        </w:rPr>
        <w:t>за закупуване при необходимост на леки и товарни автомобили, инженерна, специализирана и офис техника.</w:t>
      </w:r>
    </w:p>
    <w:p w:rsidR="00497723" w:rsidRDefault="00497723" w:rsidP="00374AE2">
      <w:pPr>
        <w:spacing w:after="120"/>
        <w:ind w:firstLine="7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Политиката за развитие на персонала включва възможно увеличение на неговия състав до края на периода, обвързано с потенциална възходяща динамика на </w:t>
      </w:r>
      <w:r w:rsidR="00045642">
        <w:rPr>
          <w:rFonts w:ascii="Georgia" w:hAnsi="Georgia"/>
          <w:sz w:val="24"/>
          <w:szCs w:val="24"/>
        </w:rPr>
        <w:t xml:space="preserve">част от </w:t>
      </w:r>
      <w:r w:rsidR="007C5CA0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възнаграждения</w:t>
      </w:r>
      <w:r w:rsidR="00045642">
        <w:rPr>
          <w:rFonts w:ascii="Georgia" w:hAnsi="Georgia"/>
          <w:sz w:val="24"/>
          <w:szCs w:val="24"/>
        </w:rPr>
        <w:t>та</w:t>
      </w:r>
      <w:r>
        <w:rPr>
          <w:rFonts w:ascii="Georgia" w:hAnsi="Georgia"/>
          <w:sz w:val="24"/>
          <w:szCs w:val="24"/>
        </w:rPr>
        <w:t>, съобразно стопанската конюнктура и пазара на труда.</w:t>
      </w:r>
    </w:p>
    <w:p w:rsidR="00D844A3" w:rsidRPr="00D844A3" w:rsidRDefault="00D844A3" w:rsidP="00374AE2">
      <w:pPr>
        <w:spacing w:after="120"/>
        <w:ind w:firstLine="720"/>
        <w:jc w:val="both"/>
        <w:rPr>
          <w:rFonts w:ascii="Georgia" w:hAnsi="Georgia"/>
          <w:sz w:val="24"/>
          <w:szCs w:val="24"/>
        </w:rPr>
      </w:pPr>
      <w:r w:rsidRPr="00D844A3">
        <w:rPr>
          <w:rFonts w:ascii="Georgia" w:hAnsi="Georgia"/>
          <w:sz w:val="24"/>
          <w:szCs w:val="24"/>
        </w:rPr>
        <w:t>ССВ управлява финансовите си ресурси консервативно и чрез традиционни инструменти, в съответствие с нормативните изисквания, и има пълните възможности да обслужва задълженията си, без заплахи в тази посока.</w:t>
      </w:r>
    </w:p>
    <w:p w:rsidR="00105BD6" w:rsidRPr="00F0328A" w:rsidRDefault="00105BD6" w:rsidP="008D499A">
      <w:pPr>
        <w:ind w:firstLine="720"/>
        <w:jc w:val="both"/>
        <w:rPr>
          <w:rFonts w:ascii="Georgia" w:hAnsi="Georgia"/>
          <w:sz w:val="24"/>
        </w:rPr>
      </w:pPr>
      <w:r w:rsidRPr="00F0328A">
        <w:rPr>
          <w:rFonts w:ascii="Georgia" w:hAnsi="Georgia"/>
          <w:sz w:val="24"/>
        </w:rPr>
        <w:t>Ръководството гледа оптимистично на развитието на бизнеса, като счита, че упражняването на адекватен контрол от негова страна ще осигури подобаващо място в бранша и стабилност на дейността на Дружеството.</w:t>
      </w:r>
      <w:r w:rsidR="008D499A" w:rsidRPr="00F0328A">
        <w:rPr>
          <w:rFonts w:ascii="Georgia" w:hAnsi="Georgia"/>
          <w:sz w:val="24"/>
        </w:rPr>
        <w:t xml:space="preserve"> </w:t>
      </w:r>
      <w:r w:rsidR="00C51B47" w:rsidRPr="00F0328A">
        <w:rPr>
          <w:rFonts w:ascii="Georgia" w:hAnsi="Georgia"/>
          <w:sz w:val="24"/>
          <w:szCs w:val="24"/>
        </w:rPr>
        <w:t xml:space="preserve">Нашите очаквания са за една </w:t>
      </w:r>
      <w:r w:rsidR="00374AE2">
        <w:rPr>
          <w:rFonts w:ascii="Georgia" w:hAnsi="Georgia"/>
          <w:sz w:val="24"/>
          <w:szCs w:val="24"/>
        </w:rPr>
        <w:t xml:space="preserve">относително </w:t>
      </w:r>
      <w:r w:rsidR="00C51B47" w:rsidRPr="00F0328A">
        <w:rPr>
          <w:rFonts w:ascii="Georgia" w:hAnsi="Georgia"/>
          <w:sz w:val="24"/>
          <w:szCs w:val="24"/>
        </w:rPr>
        <w:t>добра година за дружеството ни</w:t>
      </w:r>
      <w:r w:rsidR="008362BD">
        <w:rPr>
          <w:rFonts w:ascii="Georgia" w:hAnsi="Georgia"/>
          <w:sz w:val="24"/>
          <w:szCs w:val="24"/>
        </w:rPr>
        <w:t xml:space="preserve"> с изпълнение на поставените стратегически и оперативни цели в бизнес програмата за париода</w:t>
      </w:r>
      <w:r w:rsidR="00C51B47" w:rsidRPr="00F0328A">
        <w:rPr>
          <w:rFonts w:ascii="Georgia" w:hAnsi="Georgia"/>
          <w:sz w:val="24"/>
          <w:szCs w:val="24"/>
        </w:rPr>
        <w:t>. Нямаме индикации за проблеми  в областта на дейността ни</w:t>
      </w:r>
      <w:r w:rsidR="00A818E3">
        <w:rPr>
          <w:rFonts w:ascii="Georgia" w:hAnsi="Georgia"/>
          <w:sz w:val="24"/>
          <w:szCs w:val="24"/>
        </w:rPr>
        <w:t>, както и за предстоящи сделки от съществено значение за дейността на дружеството</w:t>
      </w:r>
      <w:r w:rsidR="00C51B47" w:rsidRPr="00F0328A">
        <w:rPr>
          <w:rFonts w:ascii="Georgia" w:hAnsi="Georgia"/>
          <w:sz w:val="24"/>
          <w:szCs w:val="24"/>
        </w:rPr>
        <w:t>.</w:t>
      </w:r>
    </w:p>
    <w:p w:rsidR="007E2158" w:rsidRPr="00F0328A" w:rsidRDefault="007E2158">
      <w:pPr>
        <w:ind w:firstLine="720"/>
        <w:jc w:val="both"/>
        <w:rPr>
          <w:rFonts w:ascii="Georgia" w:hAnsi="Georgia"/>
          <w:color w:val="FF0000"/>
          <w:sz w:val="24"/>
        </w:rPr>
      </w:pPr>
    </w:p>
    <w:p w:rsidR="00087AF3" w:rsidRPr="00F0328A" w:rsidRDefault="00087AF3">
      <w:pPr>
        <w:ind w:firstLine="720"/>
        <w:jc w:val="both"/>
        <w:rPr>
          <w:rFonts w:ascii="Georgia" w:hAnsi="Georgia"/>
          <w:color w:val="FF0000"/>
          <w:sz w:val="24"/>
        </w:rPr>
      </w:pPr>
    </w:p>
    <w:p w:rsidR="00E55B53" w:rsidRPr="00F0328A" w:rsidRDefault="00E55B53">
      <w:pPr>
        <w:pStyle w:val="BodyTextIndent"/>
        <w:jc w:val="both"/>
        <w:rPr>
          <w:rFonts w:ascii="Georgia" w:hAnsi="Georgia"/>
          <w:b/>
          <w:sz w:val="24"/>
        </w:rPr>
      </w:pPr>
      <w:r w:rsidRPr="00F0328A">
        <w:rPr>
          <w:rFonts w:ascii="Georgia" w:hAnsi="Georgia"/>
          <w:b/>
          <w:sz w:val="24"/>
        </w:rPr>
        <w:t>6. Научноизследователска и развойна дейност:</w:t>
      </w:r>
    </w:p>
    <w:p w:rsidR="00370AE7" w:rsidRPr="00F0328A" w:rsidRDefault="00370AE7">
      <w:pPr>
        <w:pStyle w:val="BodyTextIndent"/>
        <w:jc w:val="both"/>
        <w:rPr>
          <w:rFonts w:ascii="Georgia" w:hAnsi="Georgia"/>
          <w:b/>
          <w:sz w:val="24"/>
        </w:rPr>
      </w:pPr>
    </w:p>
    <w:p w:rsidR="00370AE7" w:rsidRPr="00F0328A" w:rsidRDefault="00370AE7" w:rsidP="00370AE7">
      <w:pPr>
        <w:ind w:firstLine="720"/>
        <w:jc w:val="both"/>
        <w:rPr>
          <w:rFonts w:ascii="Georgia" w:hAnsi="Georgia"/>
          <w:sz w:val="24"/>
          <w:szCs w:val="24"/>
        </w:rPr>
      </w:pPr>
      <w:r w:rsidRPr="00F0328A">
        <w:rPr>
          <w:rFonts w:ascii="Georgia" w:hAnsi="Georgia"/>
          <w:sz w:val="24"/>
          <w:szCs w:val="24"/>
        </w:rPr>
        <w:t>Дружеството ни не инвестира в научна и изследователска дейност. На този етап не планира заделяне на ресурси за подобни дейности.</w:t>
      </w:r>
    </w:p>
    <w:p w:rsidR="00FE778B" w:rsidRPr="00F0328A" w:rsidRDefault="00FE778B">
      <w:pPr>
        <w:pStyle w:val="BodyTextIndent"/>
        <w:jc w:val="both"/>
        <w:rPr>
          <w:rFonts w:ascii="Georgia" w:hAnsi="Georgia"/>
          <w:b/>
          <w:sz w:val="24"/>
        </w:rPr>
      </w:pPr>
    </w:p>
    <w:p w:rsidR="00A964C3" w:rsidRPr="00F0328A" w:rsidRDefault="00A964C3">
      <w:pPr>
        <w:pStyle w:val="BodyTextIndent"/>
        <w:jc w:val="both"/>
        <w:rPr>
          <w:rFonts w:ascii="Georgia" w:hAnsi="Georgia"/>
          <w:b/>
          <w:sz w:val="24"/>
        </w:rPr>
      </w:pPr>
    </w:p>
    <w:p w:rsidR="00370AE7" w:rsidRPr="00F0328A" w:rsidRDefault="00F21B06">
      <w:pPr>
        <w:pStyle w:val="BodyTextIndent"/>
        <w:jc w:val="both"/>
        <w:rPr>
          <w:rFonts w:ascii="Georgia" w:hAnsi="Georgia"/>
          <w:b/>
          <w:sz w:val="24"/>
        </w:rPr>
      </w:pPr>
      <w:r w:rsidRPr="00F0328A">
        <w:rPr>
          <w:rFonts w:ascii="Georgia" w:hAnsi="Georgia"/>
          <w:b/>
          <w:sz w:val="24"/>
        </w:rPr>
        <w:t>7. Управление</w:t>
      </w:r>
      <w:r w:rsidR="00C410F2">
        <w:rPr>
          <w:rFonts w:ascii="Georgia" w:hAnsi="Georgia"/>
          <w:b/>
          <w:sz w:val="24"/>
        </w:rPr>
        <w:t>:</w:t>
      </w:r>
    </w:p>
    <w:p w:rsidR="00F21B06" w:rsidRPr="00F0328A" w:rsidRDefault="00F21B06">
      <w:pPr>
        <w:pStyle w:val="BodyTextIndent"/>
        <w:jc w:val="both"/>
        <w:rPr>
          <w:rFonts w:ascii="Georgia" w:hAnsi="Georgia"/>
          <w:b/>
          <w:sz w:val="24"/>
        </w:rPr>
      </w:pPr>
    </w:p>
    <w:p w:rsidR="00F21B06" w:rsidRPr="00F0328A" w:rsidRDefault="00F21B06" w:rsidP="00742D4B">
      <w:pPr>
        <w:pStyle w:val="BodyTextIndent"/>
        <w:spacing w:after="120"/>
        <w:jc w:val="both"/>
        <w:rPr>
          <w:rFonts w:ascii="Georgia" w:hAnsi="Georgia"/>
          <w:sz w:val="24"/>
        </w:rPr>
      </w:pPr>
      <w:r w:rsidRPr="00F0328A">
        <w:rPr>
          <w:rFonts w:ascii="Georgia" w:hAnsi="Georgia"/>
          <w:sz w:val="24"/>
        </w:rPr>
        <w:t xml:space="preserve">Съгласно </w:t>
      </w:r>
      <w:r w:rsidR="00742D4B">
        <w:rPr>
          <w:rFonts w:ascii="Georgia" w:hAnsi="Georgia"/>
          <w:sz w:val="24"/>
        </w:rPr>
        <w:t xml:space="preserve">своя устав и </w:t>
      </w:r>
      <w:r w:rsidR="00C410F2">
        <w:rPr>
          <w:rFonts w:ascii="Georgia" w:hAnsi="Georgia"/>
          <w:sz w:val="24"/>
        </w:rPr>
        <w:t>действащият Т</w:t>
      </w:r>
      <w:r w:rsidRPr="00F0328A">
        <w:rPr>
          <w:rFonts w:ascii="Georgia" w:hAnsi="Georgia"/>
          <w:sz w:val="24"/>
        </w:rPr>
        <w:t>ърговски закон в България към 31.12.</w:t>
      </w:r>
      <w:r w:rsidR="006152F1">
        <w:rPr>
          <w:rFonts w:ascii="Georgia" w:hAnsi="Georgia"/>
          <w:sz w:val="24"/>
        </w:rPr>
        <w:t>2019</w:t>
      </w:r>
      <w:r w:rsidR="00742D4B">
        <w:rPr>
          <w:rFonts w:ascii="Georgia" w:hAnsi="Georgia"/>
          <w:sz w:val="24"/>
        </w:rPr>
        <w:t xml:space="preserve"> г.</w:t>
      </w:r>
      <w:r w:rsidR="004E5648" w:rsidRPr="00F0328A">
        <w:rPr>
          <w:rFonts w:ascii="Georgia" w:hAnsi="Georgia"/>
          <w:sz w:val="24"/>
        </w:rPr>
        <w:t>,</w:t>
      </w:r>
      <w:r w:rsidRPr="00F0328A">
        <w:rPr>
          <w:rFonts w:ascii="Georgia" w:hAnsi="Georgia"/>
          <w:sz w:val="24"/>
        </w:rPr>
        <w:t xml:space="preserve"> </w:t>
      </w:r>
      <w:r w:rsidR="00742D4B">
        <w:rPr>
          <w:rFonts w:ascii="Georgia" w:hAnsi="Georgia"/>
          <w:sz w:val="24"/>
        </w:rPr>
        <w:t>ССВ</w:t>
      </w:r>
      <w:r w:rsidRPr="00F0328A">
        <w:rPr>
          <w:rFonts w:ascii="Georgia" w:hAnsi="Georgia"/>
          <w:sz w:val="24"/>
        </w:rPr>
        <w:t xml:space="preserve"> </w:t>
      </w:r>
      <w:r w:rsidR="009E0F9B" w:rsidRPr="00F0328A">
        <w:rPr>
          <w:rFonts w:ascii="Georgia" w:hAnsi="Georgia"/>
          <w:sz w:val="24"/>
        </w:rPr>
        <w:t>E</w:t>
      </w:r>
      <w:r w:rsidRPr="00F0328A">
        <w:rPr>
          <w:rFonts w:ascii="Georgia" w:hAnsi="Georgia"/>
          <w:sz w:val="24"/>
        </w:rPr>
        <w:t>АД е с едностепенна система на управление</w:t>
      </w:r>
      <w:r w:rsidR="009E0F9B" w:rsidRPr="00F0328A">
        <w:rPr>
          <w:rFonts w:ascii="Georgia" w:hAnsi="Georgia"/>
          <w:sz w:val="24"/>
        </w:rPr>
        <w:t>. Органите на управление на дружеството са Общо събрание на акционерите и избрания от него Съвет на директорите.</w:t>
      </w:r>
    </w:p>
    <w:p w:rsidR="009E0F9B" w:rsidRPr="00F0328A" w:rsidRDefault="004E5648" w:rsidP="00742D4B">
      <w:pPr>
        <w:pStyle w:val="BodyTextIndent"/>
        <w:spacing w:after="120"/>
        <w:jc w:val="both"/>
        <w:rPr>
          <w:rFonts w:ascii="Georgia" w:hAnsi="Georgia"/>
          <w:sz w:val="24"/>
        </w:rPr>
      </w:pPr>
      <w:r w:rsidRPr="00F0328A">
        <w:rPr>
          <w:rFonts w:ascii="Georgia" w:hAnsi="Georgia"/>
          <w:sz w:val="24"/>
        </w:rPr>
        <w:t>Министъръ</w:t>
      </w:r>
      <w:r w:rsidR="009E0F9B" w:rsidRPr="00F0328A">
        <w:rPr>
          <w:rFonts w:ascii="Georgia" w:hAnsi="Georgia"/>
          <w:sz w:val="24"/>
        </w:rPr>
        <w:t xml:space="preserve">т на </w:t>
      </w:r>
      <w:r w:rsidR="002E4C4D">
        <w:rPr>
          <w:rFonts w:ascii="Georgia" w:hAnsi="Georgia"/>
          <w:sz w:val="24"/>
        </w:rPr>
        <w:t>транспорта, информационните технологии и съобщенията</w:t>
      </w:r>
      <w:r w:rsidR="009E0F9B" w:rsidRPr="00F0328A">
        <w:rPr>
          <w:rFonts w:ascii="Georgia" w:hAnsi="Georgia"/>
          <w:sz w:val="24"/>
        </w:rPr>
        <w:t xml:space="preserve"> упражнява правата на едноличен собственик на капитала и решава въпросите от компетентността на Общото събрание.</w:t>
      </w:r>
    </w:p>
    <w:p w:rsidR="009E0F9B" w:rsidRPr="00F0328A" w:rsidRDefault="003C254C" w:rsidP="00742D4B">
      <w:pPr>
        <w:pStyle w:val="BodyTextIndent"/>
        <w:spacing w:after="120"/>
        <w:jc w:val="both"/>
        <w:rPr>
          <w:rFonts w:ascii="Georgia" w:hAnsi="Georgia"/>
          <w:sz w:val="24"/>
        </w:rPr>
      </w:pPr>
      <w:r w:rsidRPr="00F0328A">
        <w:rPr>
          <w:rFonts w:ascii="Georgia" w:hAnsi="Georgia"/>
          <w:sz w:val="24"/>
        </w:rPr>
        <w:t>Към 31.12.</w:t>
      </w:r>
      <w:r w:rsidR="006152F1">
        <w:rPr>
          <w:rFonts w:ascii="Georgia" w:hAnsi="Georgia"/>
          <w:sz w:val="24"/>
        </w:rPr>
        <w:t>2019</w:t>
      </w:r>
      <w:r w:rsidRPr="00F0328A">
        <w:rPr>
          <w:rFonts w:ascii="Georgia" w:hAnsi="Georgia"/>
          <w:sz w:val="24"/>
        </w:rPr>
        <w:t xml:space="preserve"> година д</w:t>
      </w:r>
      <w:r w:rsidR="009E0F9B" w:rsidRPr="00F0328A">
        <w:rPr>
          <w:rFonts w:ascii="Georgia" w:hAnsi="Georgia"/>
          <w:sz w:val="24"/>
        </w:rPr>
        <w:t>ружеството се управлява от Съвет на директорите</w:t>
      </w:r>
      <w:r w:rsidR="00190EB3" w:rsidRPr="00F0328A">
        <w:rPr>
          <w:rFonts w:ascii="Georgia" w:hAnsi="Georgia"/>
          <w:sz w:val="24"/>
        </w:rPr>
        <w:t xml:space="preserve"> </w:t>
      </w:r>
      <w:r w:rsidR="009E0F9B" w:rsidRPr="00F0328A">
        <w:rPr>
          <w:rFonts w:ascii="Georgia" w:hAnsi="Georgia"/>
          <w:sz w:val="24"/>
        </w:rPr>
        <w:t>(СД), както следва:</w:t>
      </w:r>
    </w:p>
    <w:p w:rsidR="001B75BF" w:rsidRPr="00F0328A" w:rsidRDefault="00742D4B" w:rsidP="001B75BF">
      <w:pPr>
        <w:pStyle w:val="BodyTextIndent"/>
        <w:numPr>
          <w:ilvl w:val="0"/>
          <w:numId w:val="31"/>
        </w:numPr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Нина Найденова </w:t>
      </w:r>
      <w:r w:rsidR="001B75BF" w:rsidRPr="00F0328A">
        <w:rPr>
          <w:rFonts w:ascii="Georgia" w:hAnsi="Georgia"/>
          <w:sz w:val="24"/>
        </w:rPr>
        <w:t>– Председател на СД;</w:t>
      </w:r>
    </w:p>
    <w:p w:rsidR="001B75BF" w:rsidRPr="00F0328A" w:rsidRDefault="00742D4B" w:rsidP="001B75BF">
      <w:pPr>
        <w:pStyle w:val="BodyTextIndent"/>
        <w:numPr>
          <w:ilvl w:val="0"/>
          <w:numId w:val="31"/>
        </w:numPr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Елена Йотова</w:t>
      </w:r>
      <w:r w:rsidR="00717BD4" w:rsidRPr="00F0328A">
        <w:rPr>
          <w:rFonts w:ascii="Georgia" w:hAnsi="Georgia"/>
          <w:sz w:val="24"/>
        </w:rPr>
        <w:t xml:space="preserve"> – Член на СД;</w:t>
      </w:r>
    </w:p>
    <w:p w:rsidR="001B75BF" w:rsidRPr="00F0328A" w:rsidRDefault="00742D4B" w:rsidP="001B75BF">
      <w:pPr>
        <w:pStyle w:val="BodyTextIndent"/>
        <w:numPr>
          <w:ilvl w:val="0"/>
          <w:numId w:val="31"/>
        </w:numPr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Ивайло Тодоров</w:t>
      </w:r>
      <w:r w:rsidR="001B75BF" w:rsidRPr="00F0328A">
        <w:rPr>
          <w:rFonts w:ascii="Georgia" w:hAnsi="Georgia"/>
          <w:sz w:val="24"/>
        </w:rPr>
        <w:t xml:space="preserve"> – Член на СД;</w:t>
      </w:r>
    </w:p>
    <w:p w:rsidR="009E0F9B" w:rsidRPr="00F0328A" w:rsidRDefault="009E0F9B" w:rsidP="00717BD4">
      <w:pPr>
        <w:pStyle w:val="BodyTextIndent"/>
        <w:ind w:firstLine="0"/>
        <w:jc w:val="both"/>
        <w:rPr>
          <w:rFonts w:ascii="Georgia" w:hAnsi="Georgia"/>
          <w:sz w:val="24"/>
        </w:rPr>
      </w:pPr>
    </w:p>
    <w:p w:rsidR="009E0F9B" w:rsidRPr="00F0328A" w:rsidRDefault="009E0F9B" w:rsidP="00B977D2">
      <w:pPr>
        <w:pStyle w:val="BodyTextIndent"/>
        <w:spacing w:after="120"/>
        <w:jc w:val="both"/>
        <w:rPr>
          <w:rFonts w:ascii="Georgia" w:hAnsi="Georgia"/>
          <w:sz w:val="24"/>
        </w:rPr>
      </w:pPr>
      <w:r w:rsidRPr="00F0328A">
        <w:rPr>
          <w:rFonts w:ascii="Georgia" w:hAnsi="Georgia"/>
          <w:sz w:val="24"/>
        </w:rPr>
        <w:t xml:space="preserve">Дружеството се </w:t>
      </w:r>
      <w:r w:rsidR="003F3B0B" w:rsidRPr="00F0328A">
        <w:rPr>
          <w:rFonts w:ascii="Georgia" w:hAnsi="Georgia"/>
          <w:sz w:val="24"/>
        </w:rPr>
        <w:t xml:space="preserve">представлява и управлява от Изпълнителния директор – </w:t>
      </w:r>
      <w:r w:rsidR="00742D4B">
        <w:rPr>
          <w:rFonts w:ascii="Georgia" w:hAnsi="Georgia"/>
          <w:sz w:val="24"/>
        </w:rPr>
        <w:t>Ивайло Тодоров</w:t>
      </w:r>
      <w:r w:rsidR="003F3B0B" w:rsidRPr="00F0328A">
        <w:rPr>
          <w:rFonts w:ascii="Georgia" w:hAnsi="Georgia"/>
          <w:sz w:val="24"/>
        </w:rPr>
        <w:t>.</w:t>
      </w:r>
    </w:p>
    <w:p w:rsidR="008B6828" w:rsidRPr="00F0328A" w:rsidRDefault="008B6828" w:rsidP="00B977D2">
      <w:pPr>
        <w:pStyle w:val="BodyTextIndent"/>
        <w:spacing w:after="120"/>
        <w:jc w:val="both"/>
        <w:rPr>
          <w:rFonts w:ascii="Georgia" w:hAnsi="Georgia"/>
          <w:sz w:val="24"/>
        </w:rPr>
      </w:pPr>
      <w:r w:rsidRPr="00F0328A">
        <w:rPr>
          <w:rFonts w:ascii="Georgia" w:hAnsi="Georgia"/>
          <w:sz w:val="24"/>
        </w:rPr>
        <w:t>Членовете на Съвета на директорите и изпълнителния директор са ключов управленски персонал, тъй като отговарят за планиране, ръководене и контролиране на дейността на дружеството.</w:t>
      </w:r>
    </w:p>
    <w:p w:rsidR="00F17CCB" w:rsidRDefault="00F17CCB" w:rsidP="00B977D2">
      <w:pPr>
        <w:pStyle w:val="BodyTextIndent"/>
        <w:spacing w:after="120"/>
        <w:jc w:val="both"/>
        <w:rPr>
          <w:rFonts w:ascii="Georgia" w:hAnsi="Georgia"/>
          <w:sz w:val="24"/>
        </w:rPr>
      </w:pPr>
      <w:r w:rsidRPr="00F0328A">
        <w:rPr>
          <w:rFonts w:ascii="Georgia" w:hAnsi="Georgia"/>
          <w:sz w:val="24"/>
        </w:rPr>
        <w:lastRenderedPageBreak/>
        <w:t xml:space="preserve">С протокол № </w:t>
      </w:r>
      <w:r w:rsidR="004C1D23">
        <w:rPr>
          <w:rFonts w:ascii="Georgia" w:hAnsi="Georgia"/>
          <w:sz w:val="24"/>
        </w:rPr>
        <w:t>П</w:t>
      </w:r>
      <w:r w:rsidRPr="00F0328A">
        <w:rPr>
          <w:rFonts w:ascii="Georgia" w:hAnsi="Georgia"/>
          <w:sz w:val="24"/>
        </w:rPr>
        <w:t>Д-</w:t>
      </w:r>
      <w:r w:rsidR="004C1D23">
        <w:rPr>
          <w:rFonts w:ascii="Georgia" w:hAnsi="Georgia"/>
          <w:sz w:val="24"/>
        </w:rPr>
        <w:t>97</w:t>
      </w:r>
      <w:r w:rsidRPr="00F0328A">
        <w:rPr>
          <w:rFonts w:ascii="Georgia" w:hAnsi="Georgia"/>
          <w:sz w:val="24"/>
        </w:rPr>
        <w:t xml:space="preserve"> от </w:t>
      </w:r>
      <w:r w:rsidR="004C1D23">
        <w:rPr>
          <w:rFonts w:ascii="Georgia" w:hAnsi="Georgia"/>
          <w:sz w:val="24"/>
        </w:rPr>
        <w:t>09</w:t>
      </w:r>
      <w:r w:rsidRPr="00F0328A">
        <w:rPr>
          <w:rFonts w:ascii="Georgia" w:hAnsi="Georgia"/>
          <w:sz w:val="24"/>
        </w:rPr>
        <w:t>.0</w:t>
      </w:r>
      <w:r w:rsidR="004C1D23">
        <w:rPr>
          <w:rFonts w:ascii="Georgia" w:hAnsi="Georgia"/>
          <w:sz w:val="24"/>
        </w:rPr>
        <w:t>5</w:t>
      </w:r>
      <w:r w:rsidRPr="00F0328A">
        <w:rPr>
          <w:rFonts w:ascii="Georgia" w:hAnsi="Georgia"/>
          <w:sz w:val="24"/>
        </w:rPr>
        <w:t>.</w:t>
      </w:r>
      <w:r w:rsidR="006152F1">
        <w:rPr>
          <w:rFonts w:ascii="Georgia" w:hAnsi="Georgia"/>
          <w:sz w:val="24"/>
        </w:rPr>
        <w:t>2019</w:t>
      </w:r>
      <w:r w:rsidR="00B977D2">
        <w:rPr>
          <w:rFonts w:ascii="Georgia" w:hAnsi="Georgia"/>
          <w:sz w:val="24"/>
        </w:rPr>
        <w:t>г.</w:t>
      </w:r>
      <w:r w:rsidR="007C5CA0">
        <w:rPr>
          <w:rFonts w:ascii="Georgia" w:hAnsi="Georgia"/>
          <w:sz w:val="24"/>
        </w:rPr>
        <w:t>,</w:t>
      </w:r>
      <w:r w:rsidR="00B977D2">
        <w:rPr>
          <w:rFonts w:ascii="Georgia" w:hAnsi="Georgia"/>
          <w:sz w:val="24"/>
        </w:rPr>
        <w:t xml:space="preserve"> М</w:t>
      </w:r>
      <w:r w:rsidRPr="00F0328A">
        <w:rPr>
          <w:rFonts w:ascii="Georgia" w:hAnsi="Georgia"/>
          <w:sz w:val="24"/>
        </w:rPr>
        <w:t>инистър</w:t>
      </w:r>
      <w:r w:rsidR="007C5CA0">
        <w:rPr>
          <w:rFonts w:ascii="Georgia" w:hAnsi="Georgia"/>
          <w:sz w:val="24"/>
        </w:rPr>
        <w:t>ът</w:t>
      </w:r>
      <w:r w:rsidRPr="00F0328A">
        <w:rPr>
          <w:rFonts w:ascii="Georgia" w:hAnsi="Georgia"/>
          <w:sz w:val="24"/>
        </w:rPr>
        <w:t xml:space="preserve"> на </w:t>
      </w:r>
      <w:r w:rsidR="002E4C4D">
        <w:rPr>
          <w:rFonts w:ascii="Georgia" w:hAnsi="Georgia"/>
          <w:sz w:val="24"/>
        </w:rPr>
        <w:t>транспорта, информационните технологии и съобщенията</w:t>
      </w:r>
      <w:r w:rsidRPr="00F0328A">
        <w:rPr>
          <w:rFonts w:ascii="Georgia" w:hAnsi="Georgia"/>
          <w:sz w:val="24"/>
        </w:rPr>
        <w:t xml:space="preserve">, в качеството си на представител на държавата като едноличен собственик на капитала на </w:t>
      </w:r>
      <w:r w:rsidR="00742D4B">
        <w:rPr>
          <w:rFonts w:ascii="Georgia" w:hAnsi="Georgia"/>
          <w:sz w:val="24"/>
        </w:rPr>
        <w:t>ССВ</w:t>
      </w:r>
      <w:r w:rsidRPr="00F0328A">
        <w:rPr>
          <w:rFonts w:ascii="Georgia" w:hAnsi="Georgia"/>
          <w:sz w:val="24"/>
        </w:rPr>
        <w:t xml:space="preserve"> ЕАД, </w:t>
      </w:r>
      <w:r w:rsidR="004C1D23">
        <w:rPr>
          <w:rFonts w:ascii="Georgia" w:hAnsi="Georgia"/>
          <w:sz w:val="24"/>
        </w:rPr>
        <w:t>избира</w:t>
      </w:r>
      <w:r w:rsidR="00B977D2">
        <w:rPr>
          <w:rFonts w:ascii="Georgia" w:hAnsi="Georgia"/>
          <w:sz w:val="24"/>
        </w:rPr>
        <w:t xml:space="preserve"> настоящия съвет на директорите</w:t>
      </w:r>
      <w:r w:rsidRPr="00F0328A">
        <w:rPr>
          <w:rFonts w:ascii="Georgia" w:hAnsi="Georgia"/>
          <w:sz w:val="24"/>
        </w:rPr>
        <w:t>.</w:t>
      </w:r>
    </w:p>
    <w:p w:rsidR="004C1D23" w:rsidRPr="00F0328A" w:rsidRDefault="004C1D23" w:rsidP="00B977D2">
      <w:pPr>
        <w:pStyle w:val="BodyTextIndent"/>
        <w:spacing w:after="12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До 09.05.2019г. праводателя ДП ССВ се управлява от релевантни органи на управление – Министър, Управителен съвет (в същия състав) и Главен директор (същия като изпълнителния).</w:t>
      </w:r>
    </w:p>
    <w:p w:rsidR="00A96B11" w:rsidRPr="00F0328A" w:rsidRDefault="00A96B11" w:rsidP="00F17CCB">
      <w:pPr>
        <w:pStyle w:val="BodyTextIndent"/>
        <w:jc w:val="both"/>
        <w:rPr>
          <w:rFonts w:ascii="Georgia" w:hAnsi="Georgia"/>
          <w:sz w:val="24"/>
        </w:rPr>
      </w:pPr>
    </w:p>
    <w:p w:rsidR="00923D0D" w:rsidRPr="00F0328A" w:rsidRDefault="00923D0D" w:rsidP="00326B7F">
      <w:pPr>
        <w:pStyle w:val="BodyTextIndent"/>
        <w:ind w:firstLine="0"/>
        <w:jc w:val="both"/>
        <w:rPr>
          <w:rFonts w:ascii="Georgia" w:hAnsi="Georgia"/>
          <w:sz w:val="24"/>
        </w:rPr>
      </w:pPr>
    </w:p>
    <w:p w:rsidR="00E55B53" w:rsidRPr="00F0328A" w:rsidRDefault="008B680B">
      <w:pPr>
        <w:pStyle w:val="BodyTextIndent"/>
        <w:jc w:val="both"/>
        <w:rPr>
          <w:rFonts w:ascii="Georgia" w:hAnsi="Georgia"/>
          <w:b/>
          <w:sz w:val="24"/>
        </w:rPr>
      </w:pPr>
      <w:r w:rsidRPr="00F0328A">
        <w:rPr>
          <w:rFonts w:ascii="Georgia" w:hAnsi="Georgia"/>
          <w:b/>
          <w:sz w:val="24"/>
        </w:rPr>
        <w:t>8</w:t>
      </w:r>
      <w:r w:rsidR="00E55B53" w:rsidRPr="00F0328A">
        <w:rPr>
          <w:rFonts w:ascii="Georgia" w:hAnsi="Georgia"/>
          <w:b/>
          <w:sz w:val="24"/>
        </w:rPr>
        <w:t>. Информация по чл. 187д и чл. 247 от Търговския закон</w:t>
      </w:r>
      <w:r w:rsidR="00C410F2">
        <w:rPr>
          <w:rFonts w:ascii="Georgia" w:hAnsi="Georgia"/>
          <w:b/>
          <w:sz w:val="24"/>
        </w:rPr>
        <w:t>:</w:t>
      </w:r>
    </w:p>
    <w:p w:rsidR="008B680B" w:rsidRPr="00F0328A" w:rsidRDefault="008B680B" w:rsidP="008B680B">
      <w:pPr>
        <w:jc w:val="both"/>
        <w:rPr>
          <w:rFonts w:ascii="Georgia" w:hAnsi="Georgia"/>
          <w:sz w:val="24"/>
        </w:rPr>
      </w:pPr>
    </w:p>
    <w:p w:rsidR="009310DC" w:rsidRPr="00F0328A" w:rsidRDefault="00350E03" w:rsidP="00260940">
      <w:pPr>
        <w:spacing w:after="120"/>
        <w:jc w:val="both"/>
        <w:rPr>
          <w:rFonts w:ascii="Georgia" w:hAnsi="Georgia"/>
          <w:sz w:val="24"/>
          <w:szCs w:val="24"/>
        </w:rPr>
      </w:pPr>
      <w:r w:rsidRPr="00F0328A">
        <w:rPr>
          <w:rFonts w:ascii="Georgia" w:hAnsi="Georgia"/>
          <w:sz w:val="24"/>
          <w:szCs w:val="24"/>
        </w:rPr>
        <w:tab/>
      </w:r>
      <w:r w:rsidR="00E57C56">
        <w:rPr>
          <w:rFonts w:ascii="Georgia" w:hAnsi="Georgia"/>
          <w:sz w:val="24"/>
          <w:szCs w:val="24"/>
        </w:rPr>
        <w:t>ССВ</w:t>
      </w:r>
      <w:r w:rsidR="003E4B5F" w:rsidRPr="00F0328A">
        <w:rPr>
          <w:rFonts w:ascii="Georgia" w:hAnsi="Georgia"/>
          <w:sz w:val="24"/>
        </w:rPr>
        <w:t xml:space="preserve"> EАД</w:t>
      </w:r>
      <w:r w:rsidRPr="00F0328A">
        <w:rPr>
          <w:rFonts w:ascii="Georgia" w:hAnsi="Georgia"/>
          <w:sz w:val="24"/>
          <w:szCs w:val="24"/>
        </w:rPr>
        <w:t xml:space="preserve"> притежава временни у</w:t>
      </w:r>
      <w:r w:rsidR="00FE778B" w:rsidRPr="00F0328A">
        <w:rPr>
          <w:rFonts w:ascii="Georgia" w:hAnsi="Georgia"/>
          <w:sz w:val="24"/>
          <w:szCs w:val="24"/>
        </w:rPr>
        <w:t>достоверения, не е издало акции</w:t>
      </w:r>
      <w:r w:rsidRPr="00F0328A">
        <w:rPr>
          <w:rFonts w:ascii="Georgia" w:hAnsi="Georgia"/>
          <w:sz w:val="24"/>
          <w:szCs w:val="24"/>
        </w:rPr>
        <w:t>.</w:t>
      </w:r>
    </w:p>
    <w:p w:rsidR="003E4B5F" w:rsidRPr="00F0328A" w:rsidRDefault="00350E03" w:rsidP="00260940">
      <w:pPr>
        <w:spacing w:after="120"/>
        <w:ind w:firstLine="720"/>
        <w:jc w:val="both"/>
        <w:rPr>
          <w:rFonts w:ascii="Georgia" w:hAnsi="Georgia"/>
          <w:color w:val="FF0000"/>
          <w:sz w:val="24"/>
          <w:szCs w:val="24"/>
        </w:rPr>
      </w:pPr>
      <w:r w:rsidRPr="00F0328A">
        <w:rPr>
          <w:rFonts w:ascii="Georgia" w:hAnsi="Georgia"/>
          <w:sz w:val="24"/>
          <w:szCs w:val="24"/>
        </w:rPr>
        <w:t>Дружеството освен това не притежава, нито е закупило или продало по време на отчетния период акции или дялове, нито чрез подставени лица или чрез доверени дружества.</w:t>
      </w:r>
    </w:p>
    <w:p w:rsidR="00B46C10" w:rsidRPr="00F0328A" w:rsidRDefault="00CA0283" w:rsidP="00260940">
      <w:pPr>
        <w:pStyle w:val="BodyText"/>
        <w:spacing w:after="120"/>
        <w:ind w:firstLine="720"/>
        <w:jc w:val="both"/>
        <w:rPr>
          <w:rFonts w:ascii="Georgia" w:hAnsi="Georgia"/>
        </w:rPr>
      </w:pPr>
      <w:r w:rsidRPr="00F0328A">
        <w:rPr>
          <w:rFonts w:ascii="Georgia" w:hAnsi="Georgia"/>
        </w:rPr>
        <w:t xml:space="preserve">Членовете на Съвета на директорите </w:t>
      </w:r>
      <w:r w:rsidR="009310DC" w:rsidRPr="00F0328A">
        <w:rPr>
          <w:rFonts w:ascii="Georgia" w:hAnsi="Georgia"/>
        </w:rPr>
        <w:t xml:space="preserve"> не </w:t>
      </w:r>
      <w:r w:rsidRPr="00F0328A">
        <w:rPr>
          <w:rFonts w:ascii="Georgia" w:hAnsi="Georgia"/>
        </w:rPr>
        <w:t xml:space="preserve">притежават акции или облигации на </w:t>
      </w:r>
      <w:r w:rsidR="00E57C56">
        <w:rPr>
          <w:rFonts w:ascii="Georgia" w:hAnsi="Georgia"/>
        </w:rPr>
        <w:t xml:space="preserve">ССВ </w:t>
      </w:r>
      <w:r w:rsidR="009310DC" w:rsidRPr="00F0328A">
        <w:rPr>
          <w:rFonts w:ascii="Georgia" w:hAnsi="Georgia"/>
        </w:rPr>
        <w:t>ЕАД</w:t>
      </w:r>
      <w:r w:rsidRPr="00F0328A">
        <w:rPr>
          <w:rFonts w:ascii="Georgia" w:hAnsi="Georgia"/>
        </w:rPr>
        <w:t xml:space="preserve"> или права за придобиване на акции или облигации на Дружеството.</w:t>
      </w:r>
    </w:p>
    <w:p w:rsidR="00FE778B" w:rsidRPr="00F0328A" w:rsidRDefault="00CA0283" w:rsidP="00260940">
      <w:pPr>
        <w:pStyle w:val="BodyText"/>
        <w:spacing w:after="120"/>
        <w:ind w:firstLine="720"/>
        <w:jc w:val="both"/>
        <w:rPr>
          <w:rFonts w:ascii="Georgia" w:hAnsi="Georgia"/>
        </w:rPr>
      </w:pPr>
      <w:r w:rsidRPr="00F0328A">
        <w:rPr>
          <w:rFonts w:ascii="Georgia" w:hAnsi="Georgia"/>
        </w:rPr>
        <w:t xml:space="preserve">Членовете на Съвета на </w:t>
      </w:r>
      <w:r w:rsidR="008B6828" w:rsidRPr="00F0328A">
        <w:rPr>
          <w:rFonts w:ascii="Georgia" w:hAnsi="Georgia"/>
        </w:rPr>
        <w:t xml:space="preserve">директорите </w:t>
      </w:r>
      <w:r w:rsidR="00D623B6" w:rsidRPr="00F0328A">
        <w:rPr>
          <w:rFonts w:ascii="Georgia" w:hAnsi="Georgia"/>
        </w:rPr>
        <w:t>не участват в търговски дружества като неограничено отговорни съдружници</w:t>
      </w:r>
      <w:r w:rsidR="008B6828" w:rsidRPr="00F0328A">
        <w:rPr>
          <w:rFonts w:ascii="Georgia" w:hAnsi="Georgia"/>
        </w:rPr>
        <w:t>.</w:t>
      </w:r>
    </w:p>
    <w:p w:rsidR="00A66050" w:rsidRPr="00F0328A" w:rsidRDefault="002974CA" w:rsidP="00260940">
      <w:pPr>
        <w:pStyle w:val="BodyText"/>
        <w:spacing w:after="120"/>
        <w:ind w:firstLine="720"/>
        <w:jc w:val="both"/>
        <w:rPr>
          <w:rFonts w:ascii="Georgia" w:hAnsi="Georgia"/>
        </w:rPr>
      </w:pPr>
      <w:r w:rsidRPr="00F0328A">
        <w:rPr>
          <w:rFonts w:ascii="Georgia" w:hAnsi="Georgia"/>
        </w:rPr>
        <w:t xml:space="preserve">През </w:t>
      </w:r>
      <w:r w:rsidR="006152F1">
        <w:rPr>
          <w:rFonts w:ascii="Georgia" w:hAnsi="Georgia"/>
        </w:rPr>
        <w:t>2019</w:t>
      </w:r>
      <w:r w:rsidRPr="00F0328A">
        <w:rPr>
          <w:rFonts w:ascii="Georgia" w:hAnsi="Georgia"/>
        </w:rPr>
        <w:t xml:space="preserve"> год</w:t>
      </w:r>
      <w:r w:rsidR="00190C1D" w:rsidRPr="00F0328A">
        <w:rPr>
          <w:rFonts w:ascii="Georgia" w:hAnsi="Georgia"/>
        </w:rPr>
        <w:t>ина</w:t>
      </w:r>
      <w:r w:rsidRPr="00F0328A">
        <w:rPr>
          <w:rFonts w:ascii="Georgia" w:hAnsi="Georgia"/>
        </w:rPr>
        <w:t xml:space="preserve"> </w:t>
      </w:r>
      <w:r w:rsidR="00AD7580" w:rsidRPr="00F0328A">
        <w:rPr>
          <w:rFonts w:ascii="Georgia" w:hAnsi="Georgia"/>
        </w:rPr>
        <w:t xml:space="preserve">от </w:t>
      </w:r>
      <w:r w:rsidRPr="00F0328A">
        <w:rPr>
          <w:rFonts w:ascii="Georgia" w:hAnsi="Georgia"/>
        </w:rPr>
        <w:t>членовете на Съвета на директорите не са</w:t>
      </w:r>
      <w:r w:rsidR="00AD7580" w:rsidRPr="00F0328A">
        <w:rPr>
          <w:rFonts w:ascii="Georgia" w:hAnsi="Georgia"/>
        </w:rPr>
        <w:t xml:space="preserve"> постъпвали уведомления до съвета на директорите за сключв</w:t>
      </w:r>
      <w:r w:rsidR="00A818E3">
        <w:rPr>
          <w:rFonts w:ascii="Georgia" w:hAnsi="Georgia"/>
        </w:rPr>
        <w:t>а</w:t>
      </w:r>
      <w:r w:rsidR="00AD7580" w:rsidRPr="00F0328A">
        <w:rPr>
          <w:rFonts w:ascii="Georgia" w:hAnsi="Georgia"/>
        </w:rPr>
        <w:t>ни</w:t>
      </w:r>
      <w:r w:rsidRPr="00F0328A">
        <w:rPr>
          <w:rFonts w:ascii="Georgia" w:hAnsi="Georgia"/>
        </w:rPr>
        <w:t xml:space="preserve"> договори с Дружеството, които излизат</w:t>
      </w:r>
      <w:r w:rsidR="00350E03" w:rsidRPr="00F0328A">
        <w:rPr>
          <w:rFonts w:ascii="Georgia" w:hAnsi="Georgia"/>
        </w:rPr>
        <w:t xml:space="preserve"> извън неговата обичайна дейност или се отклоняват съществено от пазарните условия.</w:t>
      </w:r>
      <w:r w:rsidR="00A66050" w:rsidRPr="00F0328A">
        <w:rPr>
          <w:rFonts w:ascii="Georgia" w:hAnsi="Georgia"/>
        </w:rPr>
        <w:t xml:space="preserve"> </w:t>
      </w:r>
    </w:p>
    <w:p w:rsidR="0062698C" w:rsidRPr="00F0328A" w:rsidRDefault="0062698C" w:rsidP="00260940">
      <w:pPr>
        <w:pStyle w:val="BodyText"/>
        <w:spacing w:after="120"/>
        <w:ind w:firstLine="720"/>
        <w:jc w:val="both"/>
        <w:rPr>
          <w:rFonts w:ascii="Georgia" w:hAnsi="Georgia"/>
        </w:rPr>
      </w:pPr>
      <w:r w:rsidRPr="00F0328A">
        <w:rPr>
          <w:rFonts w:ascii="Georgia" w:hAnsi="Georgia"/>
          <w:color w:val="000000"/>
        </w:rPr>
        <w:t>Информация за размера на възнагражденията, наградите и/или ползите</w:t>
      </w:r>
      <w:r w:rsidR="00A40370" w:rsidRPr="00F0328A">
        <w:rPr>
          <w:rFonts w:ascii="Georgia" w:hAnsi="Georgia"/>
          <w:color w:val="000000"/>
        </w:rPr>
        <w:t xml:space="preserve"> </w:t>
      </w:r>
      <w:r w:rsidRPr="00F0328A">
        <w:rPr>
          <w:rFonts w:ascii="Georgia" w:hAnsi="Georgia"/>
          <w:color w:val="000000"/>
        </w:rPr>
        <w:t xml:space="preserve">на всеки от членовете на управителните и на контролните органи за отчетната финансова година, изплатени от </w:t>
      </w:r>
      <w:r w:rsidR="00A40370" w:rsidRPr="00F0328A">
        <w:rPr>
          <w:rFonts w:ascii="Georgia" w:hAnsi="Georgia"/>
          <w:color w:val="000000"/>
        </w:rPr>
        <w:t>дружеството</w:t>
      </w:r>
      <w:r w:rsidR="008B6828" w:rsidRPr="00F0328A">
        <w:rPr>
          <w:rFonts w:ascii="Georgia" w:hAnsi="Georgia"/>
          <w:color w:val="000000"/>
        </w:rPr>
        <w:t xml:space="preserve">, </w:t>
      </w:r>
      <w:r w:rsidRPr="00F0328A">
        <w:rPr>
          <w:rFonts w:ascii="Georgia" w:hAnsi="Georgia"/>
          <w:color w:val="000000"/>
        </w:rPr>
        <w:t xml:space="preserve">независимо от това, дали са били включени в разходите на </w:t>
      </w:r>
      <w:r w:rsidR="00A40370" w:rsidRPr="00F0328A">
        <w:rPr>
          <w:rFonts w:ascii="Georgia" w:hAnsi="Georgia"/>
          <w:color w:val="000000"/>
        </w:rPr>
        <w:t>дружеството</w:t>
      </w:r>
      <w:r w:rsidR="008B6828" w:rsidRPr="00F0328A">
        <w:rPr>
          <w:rFonts w:ascii="Georgia" w:hAnsi="Georgia"/>
          <w:color w:val="000000"/>
        </w:rPr>
        <w:t xml:space="preserve"> или </w:t>
      </w:r>
      <w:r w:rsidRPr="00F0328A">
        <w:rPr>
          <w:rFonts w:ascii="Georgia" w:hAnsi="Georgia"/>
          <w:color w:val="000000"/>
        </w:rPr>
        <w:t>произтичат от разпределение на печалбата, включително:</w:t>
      </w:r>
    </w:p>
    <w:p w:rsidR="0062698C" w:rsidRPr="00F0328A" w:rsidRDefault="0062698C" w:rsidP="00260940">
      <w:pPr>
        <w:pStyle w:val="HTMLPreformatted"/>
        <w:spacing w:after="120" w:line="200" w:lineRule="atLeast"/>
        <w:ind w:left="720"/>
        <w:jc w:val="both"/>
        <w:rPr>
          <w:rFonts w:ascii="Georgia" w:hAnsi="Georgia"/>
          <w:sz w:val="24"/>
        </w:rPr>
      </w:pPr>
      <w:r w:rsidRPr="00F0328A">
        <w:rPr>
          <w:rFonts w:ascii="Georgia" w:hAnsi="Georgia"/>
          <w:color w:val="000000"/>
          <w:sz w:val="24"/>
        </w:rPr>
        <w:t xml:space="preserve">а) </w:t>
      </w:r>
      <w:r w:rsidRPr="00F0328A">
        <w:rPr>
          <w:rFonts w:ascii="Georgia" w:hAnsi="Georgia"/>
          <w:sz w:val="24"/>
        </w:rPr>
        <w:t xml:space="preserve">получени суми и непарични възнаграждения – сумата, която </w:t>
      </w:r>
      <w:r w:rsidR="00A40370" w:rsidRPr="00F0328A">
        <w:rPr>
          <w:rFonts w:ascii="Georgia" w:hAnsi="Georgia"/>
          <w:sz w:val="24"/>
        </w:rPr>
        <w:t xml:space="preserve">са получили през </w:t>
      </w:r>
      <w:r w:rsidR="006152F1">
        <w:rPr>
          <w:rFonts w:ascii="Georgia" w:hAnsi="Georgia"/>
          <w:sz w:val="24"/>
        </w:rPr>
        <w:t>2019</w:t>
      </w:r>
      <w:r w:rsidRPr="00F0328A">
        <w:rPr>
          <w:rFonts w:ascii="Georgia" w:hAnsi="Georgia"/>
          <w:sz w:val="24"/>
        </w:rPr>
        <w:t xml:space="preserve"> г. като възнаграждения</w:t>
      </w:r>
      <w:r w:rsidR="00A40370" w:rsidRPr="00F0328A">
        <w:rPr>
          <w:rFonts w:ascii="Georgia" w:hAnsi="Georgia"/>
          <w:sz w:val="24"/>
        </w:rPr>
        <w:t xml:space="preserve"> членовете на Съвета на директорите</w:t>
      </w:r>
      <w:r w:rsidRPr="00F0328A">
        <w:rPr>
          <w:rFonts w:ascii="Georgia" w:hAnsi="Georgia"/>
          <w:sz w:val="24"/>
        </w:rPr>
        <w:t xml:space="preserve"> </w:t>
      </w:r>
      <w:r w:rsidR="00CE67B0" w:rsidRPr="00F0328A">
        <w:rPr>
          <w:rFonts w:ascii="Georgia" w:hAnsi="Georgia"/>
          <w:sz w:val="24"/>
        </w:rPr>
        <w:t>е</w:t>
      </w:r>
      <w:r w:rsidRPr="00F0328A">
        <w:rPr>
          <w:rFonts w:ascii="Georgia" w:hAnsi="Georgia"/>
          <w:sz w:val="24"/>
        </w:rPr>
        <w:t xml:space="preserve"> в размер </w:t>
      </w:r>
      <w:r w:rsidR="007C53A6" w:rsidRPr="00F0328A">
        <w:rPr>
          <w:rFonts w:ascii="Georgia" w:hAnsi="Georgia"/>
          <w:sz w:val="24"/>
        </w:rPr>
        <w:t xml:space="preserve">на </w:t>
      </w:r>
      <w:r w:rsidR="005035E7">
        <w:rPr>
          <w:rFonts w:ascii="Georgia" w:hAnsi="Georgia"/>
          <w:sz w:val="24"/>
        </w:rPr>
        <w:t>107</w:t>
      </w:r>
      <w:r w:rsidR="007C53A6" w:rsidRPr="00F0328A">
        <w:rPr>
          <w:rFonts w:ascii="Georgia" w:hAnsi="Georgia"/>
          <w:sz w:val="24"/>
        </w:rPr>
        <w:t xml:space="preserve"> хиляди лева,</w:t>
      </w:r>
      <w:r w:rsidR="00A40370" w:rsidRPr="00F0328A">
        <w:rPr>
          <w:rFonts w:ascii="Georgia" w:hAnsi="Georgia"/>
          <w:sz w:val="24"/>
        </w:rPr>
        <w:t xml:space="preserve"> а възнаграждението на </w:t>
      </w:r>
      <w:r w:rsidR="007C53A6" w:rsidRPr="00F0328A">
        <w:rPr>
          <w:rFonts w:ascii="Georgia" w:hAnsi="Georgia"/>
          <w:sz w:val="24"/>
        </w:rPr>
        <w:t>И</w:t>
      </w:r>
      <w:r w:rsidR="00A40370" w:rsidRPr="00F0328A">
        <w:rPr>
          <w:rFonts w:ascii="Georgia" w:hAnsi="Georgia"/>
          <w:sz w:val="24"/>
        </w:rPr>
        <w:t>зп</w:t>
      </w:r>
      <w:r w:rsidR="007C53A6" w:rsidRPr="00F0328A">
        <w:rPr>
          <w:rFonts w:ascii="Georgia" w:hAnsi="Georgia"/>
          <w:sz w:val="24"/>
        </w:rPr>
        <w:t xml:space="preserve">ълнителния </w:t>
      </w:r>
      <w:r w:rsidR="00A40370" w:rsidRPr="00F0328A">
        <w:rPr>
          <w:rFonts w:ascii="Georgia" w:hAnsi="Georgia"/>
          <w:sz w:val="24"/>
        </w:rPr>
        <w:t>директор е</w:t>
      </w:r>
      <w:r w:rsidR="002A4734" w:rsidRPr="00F0328A">
        <w:rPr>
          <w:rFonts w:ascii="Georgia" w:hAnsi="Georgia"/>
          <w:sz w:val="24"/>
        </w:rPr>
        <w:t xml:space="preserve"> </w:t>
      </w:r>
      <w:r w:rsidR="005035E7">
        <w:rPr>
          <w:rFonts w:ascii="Georgia" w:hAnsi="Georgia"/>
          <w:sz w:val="24"/>
        </w:rPr>
        <w:t>49</w:t>
      </w:r>
      <w:r w:rsidR="007C53A6" w:rsidRPr="00F0328A">
        <w:rPr>
          <w:rFonts w:ascii="Georgia" w:hAnsi="Georgia"/>
          <w:sz w:val="24"/>
        </w:rPr>
        <w:t xml:space="preserve"> хиляди лева</w:t>
      </w:r>
      <w:r w:rsidRPr="00F0328A">
        <w:rPr>
          <w:rFonts w:ascii="Georgia" w:hAnsi="Georgia"/>
          <w:sz w:val="24"/>
        </w:rPr>
        <w:t>;</w:t>
      </w:r>
    </w:p>
    <w:p w:rsidR="00A66050" w:rsidRPr="00F0328A" w:rsidRDefault="0062698C" w:rsidP="00260940">
      <w:pPr>
        <w:pStyle w:val="HTMLPreformatted"/>
        <w:spacing w:after="120" w:line="200" w:lineRule="atLeast"/>
        <w:ind w:left="720"/>
        <w:jc w:val="both"/>
        <w:rPr>
          <w:rFonts w:ascii="Georgia" w:hAnsi="Georgia"/>
          <w:color w:val="000000"/>
          <w:sz w:val="24"/>
        </w:rPr>
      </w:pPr>
      <w:r w:rsidRPr="00F0328A">
        <w:rPr>
          <w:rFonts w:ascii="Georgia" w:hAnsi="Georgia"/>
          <w:color w:val="000000"/>
          <w:sz w:val="24"/>
        </w:rPr>
        <w:t>б) условни или разсрочени възнаграждения, възникнали през годината,</w:t>
      </w:r>
      <w:r w:rsidRPr="00F0328A">
        <w:rPr>
          <w:rFonts w:ascii="Georgia" w:hAnsi="Georgia"/>
          <w:color w:val="000000"/>
          <w:sz w:val="24"/>
        </w:rPr>
        <w:br/>
        <w:t xml:space="preserve">дори и ако възнаграждението се дължи към по-късен момент </w:t>
      </w:r>
      <w:r w:rsidR="007C53A6" w:rsidRPr="00F0328A">
        <w:rPr>
          <w:rFonts w:ascii="Georgia" w:hAnsi="Georgia"/>
          <w:color w:val="000000"/>
          <w:sz w:val="24"/>
        </w:rPr>
        <w:t>–</w:t>
      </w:r>
      <w:r w:rsidRPr="00F0328A">
        <w:rPr>
          <w:rFonts w:ascii="Georgia" w:hAnsi="Georgia"/>
          <w:color w:val="000000"/>
          <w:sz w:val="24"/>
        </w:rPr>
        <w:t xml:space="preserve"> няма;</w:t>
      </w:r>
    </w:p>
    <w:p w:rsidR="0062698C" w:rsidRPr="00F0328A" w:rsidRDefault="0062698C" w:rsidP="00260940">
      <w:pPr>
        <w:pStyle w:val="HTMLPreformatted"/>
        <w:spacing w:after="120" w:line="200" w:lineRule="atLeast"/>
        <w:ind w:left="720"/>
        <w:jc w:val="both"/>
        <w:rPr>
          <w:rFonts w:ascii="Georgia" w:hAnsi="Georgia"/>
          <w:color w:val="000000"/>
          <w:sz w:val="24"/>
        </w:rPr>
      </w:pPr>
      <w:r w:rsidRPr="00F0328A">
        <w:rPr>
          <w:rFonts w:ascii="Georgia" w:hAnsi="Georgia"/>
          <w:color w:val="000000"/>
          <w:sz w:val="24"/>
        </w:rPr>
        <w:t xml:space="preserve">в) сума, дължима от </w:t>
      </w:r>
      <w:r w:rsidR="00A40370" w:rsidRPr="00F0328A">
        <w:rPr>
          <w:rFonts w:ascii="Georgia" w:hAnsi="Georgia"/>
          <w:color w:val="000000"/>
          <w:sz w:val="24"/>
        </w:rPr>
        <w:t>дружеството</w:t>
      </w:r>
      <w:r w:rsidRPr="00F0328A">
        <w:rPr>
          <w:rFonts w:ascii="Georgia" w:hAnsi="Georgia"/>
          <w:color w:val="000000"/>
          <w:sz w:val="24"/>
        </w:rPr>
        <w:t xml:space="preserve"> или негови дъщерни дружества за изплащане</w:t>
      </w:r>
      <w:r w:rsidR="00A66050" w:rsidRPr="00F0328A">
        <w:rPr>
          <w:rFonts w:ascii="Georgia" w:hAnsi="Georgia"/>
          <w:color w:val="000000"/>
          <w:sz w:val="24"/>
        </w:rPr>
        <w:t xml:space="preserve"> </w:t>
      </w:r>
      <w:r w:rsidRPr="00F0328A">
        <w:rPr>
          <w:rFonts w:ascii="Georgia" w:hAnsi="Georgia"/>
          <w:color w:val="000000"/>
          <w:sz w:val="24"/>
        </w:rPr>
        <w:t xml:space="preserve">на пенсии, обезщетения при пенсиониране или други подобни обезщетения </w:t>
      </w:r>
      <w:r w:rsidR="007C53A6" w:rsidRPr="00F0328A">
        <w:rPr>
          <w:rFonts w:ascii="Georgia" w:hAnsi="Georgia"/>
          <w:color w:val="000000"/>
          <w:sz w:val="24"/>
        </w:rPr>
        <w:t>–</w:t>
      </w:r>
      <w:r w:rsidRPr="00F0328A">
        <w:rPr>
          <w:rFonts w:ascii="Georgia" w:hAnsi="Georgia"/>
          <w:color w:val="000000"/>
          <w:sz w:val="24"/>
        </w:rPr>
        <w:t xml:space="preserve"> няма.</w:t>
      </w:r>
    </w:p>
    <w:p w:rsidR="0062698C" w:rsidRPr="00F0328A" w:rsidRDefault="00964247">
      <w:pPr>
        <w:pStyle w:val="BodyText"/>
        <w:ind w:firstLine="720"/>
        <w:jc w:val="both"/>
        <w:rPr>
          <w:rFonts w:ascii="Georgia" w:hAnsi="Georgia"/>
        </w:rPr>
      </w:pPr>
      <w:r w:rsidRPr="00F0328A">
        <w:rPr>
          <w:rFonts w:ascii="Georgia" w:hAnsi="Georgia"/>
        </w:rPr>
        <w:t xml:space="preserve">Дружеството няма задължение за изготвяне на </w:t>
      </w:r>
      <w:r w:rsidRPr="00F0328A">
        <w:rPr>
          <w:rFonts w:ascii="Georgia" w:hAnsi="Georgia"/>
          <w:bCs/>
        </w:rPr>
        <w:t>декларация за корпоративно управление съгласно Закона за публичното предлагане на ценни книжа.</w:t>
      </w:r>
    </w:p>
    <w:p w:rsidR="00302ADA" w:rsidRPr="00F0328A" w:rsidRDefault="00302ADA">
      <w:pPr>
        <w:pStyle w:val="BodyText"/>
        <w:ind w:firstLine="720"/>
        <w:jc w:val="both"/>
        <w:rPr>
          <w:rFonts w:ascii="Georgia" w:hAnsi="Georgia"/>
        </w:rPr>
      </w:pPr>
    </w:p>
    <w:p w:rsidR="00302ADA" w:rsidRPr="00F0328A" w:rsidRDefault="00302ADA">
      <w:pPr>
        <w:pStyle w:val="BodyText"/>
        <w:ind w:firstLine="720"/>
        <w:jc w:val="both"/>
        <w:rPr>
          <w:rFonts w:ascii="Georgia" w:hAnsi="Georgia"/>
        </w:rPr>
      </w:pPr>
    </w:p>
    <w:p w:rsidR="004F47AF" w:rsidRDefault="004F47AF">
      <w:pPr>
        <w:pStyle w:val="BodyText"/>
        <w:ind w:firstLine="720"/>
        <w:jc w:val="both"/>
        <w:rPr>
          <w:rFonts w:ascii="Georgia" w:hAnsi="Georgia"/>
          <w:b/>
        </w:rPr>
      </w:pPr>
    </w:p>
    <w:p w:rsidR="00E55B53" w:rsidRPr="00F0328A" w:rsidRDefault="00350E03">
      <w:pPr>
        <w:pStyle w:val="BodyText"/>
        <w:ind w:firstLine="720"/>
        <w:jc w:val="both"/>
        <w:rPr>
          <w:rFonts w:ascii="Georgia" w:hAnsi="Georgia"/>
          <w:b/>
        </w:rPr>
      </w:pPr>
      <w:r w:rsidRPr="00F0328A">
        <w:rPr>
          <w:rFonts w:ascii="Georgia" w:hAnsi="Georgia"/>
          <w:b/>
        </w:rPr>
        <w:lastRenderedPageBreak/>
        <w:t>9</w:t>
      </w:r>
      <w:r w:rsidR="00E55B53" w:rsidRPr="00F0328A">
        <w:rPr>
          <w:rFonts w:ascii="Georgia" w:hAnsi="Georgia"/>
          <w:b/>
        </w:rPr>
        <w:t>. Наличие на клонове на дружеството</w:t>
      </w:r>
      <w:r w:rsidR="00C410F2">
        <w:rPr>
          <w:rFonts w:ascii="Georgia" w:hAnsi="Georgia"/>
          <w:b/>
        </w:rPr>
        <w:t>:</w:t>
      </w:r>
    </w:p>
    <w:p w:rsidR="00350E03" w:rsidRPr="00F0328A" w:rsidRDefault="00350E03">
      <w:pPr>
        <w:pStyle w:val="BodyText"/>
        <w:ind w:firstLine="720"/>
        <w:jc w:val="both"/>
        <w:rPr>
          <w:rFonts w:ascii="Georgia" w:hAnsi="Georgia"/>
          <w:b/>
        </w:rPr>
      </w:pPr>
    </w:p>
    <w:p w:rsidR="00260940" w:rsidRDefault="00350E03" w:rsidP="00350E03">
      <w:pPr>
        <w:jc w:val="both"/>
        <w:rPr>
          <w:rFonts w:ascii="Georgia" w:hAnsi="Georgia"/>
          <w:sz w:val="24"/>
          <w:szCs w:val="24"/>
        </w:rPr>
      </w:pPr>
      <w:r w:rsidRPr="00F0328A">
        <w:rPr>
          <w:rFonts w:ascii="Georgia" w:hAnsi="Georgia"/>
          <w:sz w:val="24"/>
          <w:szCs w:val="24"/>
        </w:rPr>
        <w:tab/>
        <w:t xml:space="preserve">Дружеството </w:t>
      </w:r>
      <w:r w:rsidR="00260940">
        <w:rPr>
          <w:rFonts w:ascii="Georgia" w:hAnsi="Georgia"/>
          <w:sz w:val="24"/>
          <w:szCs w:val="24"/>
        </w:rPr>
        <w:t xml:space="preserve">има </w:t>
      </w:r>
      <w:r w:rsidRPr="00F0328A">
        <w:rPr>
          <w:rFonts w:ascii="Georgia" w:hAnsi="Georgia"/>
          <w:sz w:val="24"/>
          <w:szCs w:val="24"/>
        </w:rPr>
        <w:t xml:space="preserve">регистрирани </w:t>
      </w:r>
      <w:r w:rsidR="00260940">
        <w:rPr>
          <w:rFonts w:ascii="Georgia" w:hAnsi="Georgia"/>
          <w:sz w:val="24"/>
          <w:szCs w:val="24"/>
        </w:rPr>
        <w:t xml:space="preserve">три </w:t>
      </w:r>
      <w:r w:rsidRPr="00F0328A">
        <w:rPr>
          <w:rFonts w:ascii="Georgia" w:hAnsi="Georgia"/>
          <w:sz w:val="24"/>
          <w:szCs w:val="24"/>
        </w:rPr>
        <w:t>клон</w:t>
      </w:r>
      <w:r w:rsidR="00260940">
        <w:rPr>
          <w:rFonts w:ascii="Georgia" w:hAnsi="Georgia"/>
          <w:sz w:val="24"/>
          <w:szCs w:val="24"/>
        </w:rPr>
        <w:t>а</w:t>
      </w:r>
      <w:r w:rsidRPr="00F0328A">
        <w:rPr>
          <w:rFonts w:ascii="Georgia" w:hAnsi="Georgia"/>
          <w:sz w:val="24"/>
          <w:szCs w:val="24"/>
        </w:rPr>
        <w:t xml:space="preserve"> за осъществяване на дейността си</w:t>
      </w:r>
      <w:r w:rsidR="00260940">
        <w:rPr>
          <w:rFonts w:ascii="Georgia" w:hAnsi="Georgia"/>
          <w:sz w:val="24"/>
          <w:szCs w:val="24"/>
        </w:rPr>
        <w:t xml:space="preserve"> както следва:</w:t>
      </w:r>
    </w:p>
    <w:p w:rsidR="00260940" w:rsidRDefault="00260940" w:rsidP="00350E03">
      <w:pPr>
        <w:jc w:val="both"/>
        <w:rPr>
          <w:rFonts w:ascii="Georgia" w:hAnsi="Georgia"/>
          <w:sz w:val="24"/>
          <w:szCs w:val="24"/>
        </w:rPr>
      </w:pPr>
    </w:p>
    <w:p w:rsidR="00350E03" w:rsidRPr="00B977D2" w:rsidRDefault="00260940" w:rsidP="00A05F92">
      <w:pPr>
        <w:pStyle w:val="ListParagraph"/>
        <w:numPr>
          <w:ilvl w:val="0"/>
          <w:numId w:val="33"/>
        </w:numPr>
        <w:spacing w:after="120"/>
        <w:ind w:left="714" w:hanging="357"/>
        <w:contextualSpacing w:val="0"/>
        <w:jc w:val="both"/>
        <w:rPr>
          <w:rFonts w:ascii="Georgia" w:hAnsi="Georgia"/>
          <w:sz w:val="24"/>
          <w:szCs w:val="24"/>
        </w:rPr>
      </w:pPr>
      <w:r w:rsidRPr="00A05F92">
        <w:rPr>
          <w:rFonts w:ascii="Georgia" w:hAnsi="Georgia"/>
          <w:i/>
          <w:sz w:val="24"/>
          <w:szCs w:val="24"/>
        </w:rPr>
        <w:t>ССВ ЕАД клон София</w:t>
      </w:r>
      <w:r>
        <w:rPr>
          <w:rFonts w:ascii="Georgia" w:hAnsi="Georgia"/>
          <w:sz w:val="24"/>
          <w:szCs w:val="24"/>
        </w:rPr>
        <w:t>, с адрес гр. София</w:t>
      </w:r>
      <w:r w:rsidR="00444FAE">
        <w:rPr>
          <w:rFonts w:ascii="Georgia" w:hAnsi="Georgia"/>
          <w:sz w:val="24"/>
          <w:szCs w:val="24"/>
        </w:rPr>
        <w:t xml:space="preserve"> 1853</w:t>
      </w:r>
      <w:r>
        <w:rPr>
          <w:rFonts w:ascii="Georgia" w:hAnsi="Georgia"/>
          <w:sz w:val="24"/>
          <w:szCs w:val="24"/>
        </w:rPr>
        <w:t>, кв. Челопечене и предмет на дейност</w:t>
      </w:r>
      <w:r w:rsidR="00444FAE">
        <w:rPr>
          <w:rFonts w:ascii="Georgia" w:hAnsi="Georgia"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 xml:space="preserve"> </w:t>
      </w:r>
      <w:r w:rsidR="00B977D2" w:rsidRPr="00B977D2">
        <w:rPr>
          <w:rFonts w:ascii="Georgia" w:hAnsi="Georgia"/>
          <w:sz w:val="24"/>
          <w:szCs w:val="24"/>
          <w:lang w:val="x-none"/>
        </w:rPr>
        <w:t>проектиране, разполагане и поддържане на електронни съобщителни мрежи</w:t>
      </w:r>
      <w:r w:rsidR="00B977D2" w:rsidRPr="00B977D2">
        <w:rPr>
          <w:rFonts w:ascii="Georgia" w:hAnsi="Georgia"/>
          <w:sz w:val="24"/>
          <w:szCs w:val="24"/>
        </w:rPr>
        <w:t>,</w:t>
      </w:r>
      <w:r w:rsidR="00B977D2" w:rsidRPr="00B977D2">
        <w:rPr>
          <w:rFonts w:ascii="Georgia" w:hAnsi="Georgia"/>
          <w:sz w:val="24"/>
          <w:szCs w:val="24"/>
          <w:lang w:val="x-none"/>
        </w:rPr>
        <w:t xml:space="preserve"> и проектиране, строителство, ремонт и възстановяване на физическа инфраструктура за разполагането им, както и други дейности, които не са забранени от закона</w:t>
      </w:r>
      <w:r w:rsidR="00350E03" w:rsidRPr="00B977D2">
        <w:rPr>
          <w:rFonts w:ascii="Georgia" w:hAnsi="Georgia"/>
          <w:sz w:val="24"/>
          <w:szCs w:val="24"/>
        </w:rPr>
        <w:t>.</w:t>
      </w:r>
    </w:p>
    <w:p w:rsidR="00742D4B" w:rsidRDefault="00742D4B" w:rsidP="00A05F92">
      <w:pPr>
        <w:pStyle w:val="ListParagraph"/>
        <w:numPr>
          <w:ilvl w:val="0"/>
          <w:numId w:val="33"/>
        </w:numPr>
        <w:spacing w:after="120"/>
        <w:ind w:left="714" w:hanging="357"/>
        <w:contextualSpacing w:val="0"/>
        <w:jc w:val="both"/>
        <w:rPr>
          <w:rFonts w:ascii="Georgia" w:hAnsi="Georgia"/>
          <w:sz w:val="24"/>
          <w:szCs w:val="24"/>
        </w:rPr>
      </w:pPr>
      <w:r w:rsidRPr="00A05F92">
        <w:rPr>
          <w:rFonts w:ascii="Georgia" w:hAnsi="Georgia"/>
          <w:i/>
          <w:sz w:val="24"/>
          <w:szCs w:val="24"/>
        </w:rPr>
        <w:t>ССВ ЕАД клон Бургас</w:t>
      </w:r>
      <w:r>
        <w:rPr>
          <w:rFonts w:ascii="Georgia" w:hAnsi="Georgia"/>
          <w:sz w:val="24"/>
          <w:szCs w:val="24"/>
        </w:rPr>
        <w:t>, с адрес</w:t>
      </w:r>
      <w:r w:rsidR="00B977D2">
        <w:rPr>
          <w:rFonts w:ascii="Georgia" w:hAnsi="Georgia"/>
          <w:sz w:val="24"/>
          <w:szCs w:val="24"/>
        </w:rPr>
        <w:t xml:space="preserve"> гр. Бургас</w:t>
      </w:r>
      <w:r w:rsidR="00444FAE">
        <w:rPr>
          <w:rFonts w:ascii="Georgia" w:hAnsi="Georgia"/>
          <w:sz w:val="24"/>
          <w:szCs w:val="24"/>
        </w:rPr>
        <w:t xml:space="preserve"> 8000</w:t>
      </w:r>
      <w:r w:rsidR="00B977D2">
        <w:rPr>
          <w:rFonts w:ascii="Georgia" w:hAnsi="Georgia"/>
          <w:sz w:val="24"/>
          <w:szCs w:val="24"/>
        </w:rPr>
        <w:t>, Северна промишлена зона, 3б и предмет на дейност</w:t>
      </w:r>
      <w:r w:rsidR="00444FAE">
        <w:rPr>
          <w:rFonts w:ascii="Georgia" w:hAnsi="Georgia"/>
          <w:sz w:val="24"/>
          <w:szCs w:val="24"/>
        </w:rPr>
        <w:t>:</w:t>
      </w:r>
      <w:r w:rsidR="00B977D2">
        <w:rPr>
          <w:rFonts w:ascii="Georgia" w:hAnsi="Georgia"/>
          <w:sz w:val="24"/>
          <w:szCs w:val="24"/>
        </w:rPr>
        <w:t xml:space="preserve"> </w:t>
      </w:r>
      <w:r w:rsidR="00B977D2" w:rsidRPr="00B977D2">
        <w:rPr>
          <w:rFonts w:ascii="Georgia" w:hAnsi="Georgia"/>
          <w:sz w:val="24"/>
          <w:szCs w:val="24"/>
          <w:lang w:val="x-none"/>
        </w:rPr>
        <w:t>проектиране, разполагане и поддържане на електронни съобщителни мрежи</w:t>
      </w:r>
      <w:r w:rsidR="00B977D2" w:rsidRPr="00B977D2">
        <w:rPr>
          <w:rFonts w:ascii="Georgia" w:hAnsi="Georgia"/>
          <w:sz w:val="24"/>
          <w:szCs w:val="24"/>
        </w:rPr>
        <w:t>,</w:t>
      </w:r>
      <w:r w:rsidR="00B977D2" w:rsidRPr="00B977D2">
        <w:rPr>
          <w:rFonts w:ascii="Georgia" w:hAnsi="Georgia"/>
          <w:sz w:val="24"/>
          <w:szCs w:val="24"/>
          <w:lang w:val="x-none"/>
        </w:rPr>
        <w:t xml:space="preserve"> и проектиране, строителство, ремонт и възстановяване на физическа инфраструктура за разполагането им, както и други дейности, които не са забранени от закона</w:t>
      </w:r>
      <w:r w:rsidR="00B977D2">
        <w:rPr>
          <w:rFonts w:ascii="Georgia" w:hAnsi="Georgia"/>
          <w:sz w:val="24"/>
          <w:szCs w:val="24"/>
        </w:rPr>
        <w:t>.</w:t>
      </w:r>
    </w:p>
    <w:p w:rsidR="00B977D2" w:rsidRPr="007C5CA0" w:rsidRDefault="00B977D2" w:rsidP="00A05F92">
      <w:pPr>
        <w:pStyle w:val="ListParagraph"/>
        <w:numPr>
          <w:ilvl w:val="0"/>
          <w:numId w:val="33"/>
        </w:numPr>
        <w:spacing w:after="120"/>
        <w:ind w:left="714" w:hanging="357"/>
        <w:contextualSpacing w:val="0"/>
        <w:jc w:val="both"/>
        <w:rPr>
          <w:rFonts w:ascii="Georgia" w:hAnsi="Georgia"/>
          <w:sz w:val="24"/>
          <w:szCs w:val="24"/>
        </w:rPr>
      </w:pPr>
      <w:r w:rsidRPr="00A05F92">
        <w:rPr>
          <w:rFonts w:ascii="Georgia" w:hAnsi="Georgia"/>
          <w:i/>
          <w:sz w:val="24"/>
          <w:szCs w:val="24"/>
        </w:rPr>
        <w:t>ССВ ЕАД клон Велико Търново</w:t>
      </w:r>
      <w:r>
        <w:rPr>
          <w:rFonts w:ascii="Georgia" w:hAnsi="Georgia"/>
          <w:sz w:val="24"/>
          <w:szCs w:val="24"/>
        </w:rPr>
        <w:t>, с адрес общ. Велико Търново, с. Беляковец 5031 и предмет на дейност</w:t>
      </w:r>
      <w:r w:rsidR="00444FAE">
        <w:rPr>
          <w:rFonts w:ascii="Georgia" w:hAnsi="Georgia"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 xml:space="preserve"> </w:t>
      </w:r>
      <w:r w:rsidRPr="00B977D2">
        <w:rPr>
          <w:rFonts w:ascii="Georgia" w:hAnsi="Georgia"/>
          <w:sz w:val="24"/>
          <w:szCs w:val="24"/>
          <w:lang w:val="x-none"/>
        </w:rPr>
        <w:t>проектиране, разполагане и поддържане на електронни съобщителни мрежи</w:t>
      </w:r>
      <w:r w:rsidRPr="00B977D2">
        <w:rPr>
          <w:rFonts w:ascii="Georgia" w:hAnsi="Georgia"/>
          <w:sz w:val="24"/>
          <w:szCs w:val="24"/>
        </w:rPr>
        <w:t>,</w:t>
      </w:r>
      <w:r w:rsidRPr="00B977D2">
        <w:rPr>
          <w:rFonts w:ascii="Georgia" w:hAnsi="Georgia"/>
          <w:sz w:val="24"/>
          <w:szCs w:val="24"/>
          <w:lang w:val="x-none"/>
        </w:rPr>
        <w:t xml:space="preserve"> и проектиране, строителство, ремонт и възстановяване на физическа инфраструктура за разполагането им, както и други дейности, които не са забранени от закона</w:t>
      </w:r>
    </w:p>
    <w:p w:rsidR="007C5CA0" w:rsidRPr="007C5CA0" w:rsidRDefault="007C5CA0" w:rsidP="007C5CA0">
      <w:pPr>
        <w:spacing w:after="120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Клоновете на </w:t>
      </w:r>
      <w:r w:rsidR="00791859">
        <w:rPr>
          <w:rFonts w:ascii="Georgia" w:hAnsi="Georgia"/>
          <w:sz w:val="24"/>
          <w:szCs w:val="24"/>
        </w:rPr>
        <w:t>дружес</w:t>
      </w:r>
      <w:r>
        <w:rPr>
          <w:rFonts w:ascii="Georgia" w:hAnsi="Georgia"/>
          <w:sz w:val="24"/>
          <w:szCs w:val="24"/>
        </w:rPr>
        <w:t>т</w:t>
      </w:r>
      <w:r w:rsidR="00791859">
        <w:rPr>
          <w:rFonts w:ascii="Georgia" w:hAnsi="Georgia"/>
          <w:sz w:val="24"/>
          <w:szCs w:val="24"/>
        </w:rPr>
        <w:t>в</w:t>
      </w:r>
      <w:r>
        <w:rPr>
          <w:rFonts w:ascii="Georgia" w:hAnsi="Georgia"/>
          <w:sz w:val="24"/>
          <w:szCs w:val="24"/>
        </w:rPr>
        <w:t xml:space="preserve">ото се </w:t>
      </w:r>
      <w:r w:rsidR="00791859">
        <w:rPr>
          <w:rFonts w:ascii="Georgia" w:hAnsi="Georgia"/>
          <w:sz w:val="24"/>
          <w:szCs w:val="24"/>
        </w:rPr>
        <w:t>представляват</w:t>
      </w:r>
      <w:r>
        <w:rPr>
          <w:rFonts w:ascii="Georgia" w:hAnsi="Georgia"/>
          <w:sz w:val="24"/>
          <w:szCs w:val="24"/>
        </w:rPr>
        <w:t xml:space="preserve"> от управители и водят двустранно счетоводство до ниво оборотна ведомост.</w:t>
      </w:r>
    </w:p>
    <w:p w:rsidR="00350E03" w:rsidRDefault="00350E03" w:rsidP="00350E03">
      <w:pPr>
        <w:jc w:val="both"/>
        <w:rPr>
          <w:rFonts w:ascii="Georgia" w:hAnsi="Georgia"/>
          <w:sz w:val="24"/>
          <w:szCs w:val="24"/>
        </w:rPr>
      </w:pPr>
    </w:p>
    <w:p w:rsidR="00ED3490" w:rsidRPr="00F0328A" w:rsidRDefault="00ED3490" w:rsidP="00350E03">
      <w:pPr>
        <w:jc w:val="both"/>
        <w:rPr>
          <w:rFonts w:ascii="Georgia" w:hAnsi="Georgia"/>
          <w:sz w:val="24"/>
          <w:szCs w:val="24"/>
        </w:rPr>
      </w:pPr>
    </w:p>
    <w:p w:rsidR="007E2158" w:rsidRPr="00F0328A" w:rsidRDefault="007E2158" w:rsidP="00350E03">
      <w:pPr>
        <w:jc w:val="both"/>
        <w:rPr>
          <w:rFonts w:ascii="Georgia" w:hAnsi="Georgia"/>
          <w:sz w:val="24"/>
          <w:szCs w:val="24"/>
        </w:rPr>
      </w:pPr>
    </w:p>
    <w:p w:rsidR="0058511E" w:rsidRPr="00F0328A" w:rsidRDefault="0058511E" w:rsidP="0058511E">
      <w:pPr>
        <w:ind w:firstLine="720"/>
        <w:jc w:val="both"/>
        <w:rPr>
          <w:rFonts w:ascii="Georgia" w:hAnsi="Georgia"/>
          <w:b/>
          <w:sz w:val="24"/>
          <w:szCs w:val="24"/>
        </w:rPr>
      </w:pPr>
      <w:r w:rsidRPr="00F0328A">
        <w:rPr>
          <w:rFonts w:ascii="Georgia" w:hAnsi="Georgia"/>
          <w:b/>
          <w:sz w:val="24"/>
          <w:szCs w:val="24"/>
        </w:rPr>
        <w:t>10. Взаимоотношения с контролирани, свързани и контролиращи предприятия</w:t>
      </w:r>
      <w:r w:rsidR="00C410F2">
        <w:rPr>
          <w:rFonts w:ascii="Georgia" w:hAnsi="Georgia"/>
          <w:b/>
          <w:sz w:val="24"/>
          <w:szCs w:val="24"/>
        </w:rPr>
        <w:t>:</w:t>
      </w:r>
    </w:p>
    <w:p w:rsidR="00733814" w:rsidRPr="00F0328A" w:rsidRDefault="00733814" w:rsidP="0058511E">
      <w:pPr>
        <w:ind w:firstLine="720"/>
        <w:jc w:val="both"/>
        <w:rPr>
          <w:rFonts w:ascii="Georgia" w:hAnsi="Georgia"/>
          <w:b/>
          <w:sz w:val="24"/>
          <w:szCs w:val="24"/>
        </w:rPr>
      </w:pPr>
    </w:p>
    <w:p w:rsidR="0058511E" w:rsidRPr="00F0328A" w:rsidRDefault="0058511E" w:rsidP="00350E03">
      <w:pPr>
        <w:jc w:val="both"/>
        <w:rPr>
          <w:rFonts w:ascii="Georgia" w:hAnsi="Georgia"/>
          <w:sz w:val="24"/>
          <w:szCs w:val="24"/>
        </w:rPr>
      </w:pPr>
    </w:p>
    <w:p w:rsidR="0058511E" w:rsidRPr="00F0328A" w:rsidRDefault="0058511E" w:rsidP="00350E03">
      <w:pPr>
        <w:jc w:val="both"/>
        <w:rPr>
          <w:rFonts w:ascii="Georgia" w:hAnsi="Georgia"/>
          <w:sz w:val="24"/>
          <w:szCs w:val="24"/>
        </w:rPr>
      </w:pPr>
      <w:r w:rsidRPr="00F0328A">
        <w:rPr>
          <w:rFonts w:ascii="Georgia" w:hAnsi="Georgia"/>
          <w:sz w:val="24"/>
          <w:szCs w:val="24"/>
        </w:rPr>
        <w:tab/>
        <w:t>10.</w:t>
      </w:r>
      <w:r w:rsidR="00E57C56">
        <w:rPr>
          <w:rFonts w:ascii="Georgia" w:hAnsi="Georgia"/>
          <w:sz w:val="24"/>
          <w:szCs w:val="24"/>
        </w:rPr>
        <w:t>1</w:t>
      </w:r>
      <w:r w:rsidRPr="00F0328A">
        <w:rPr>
          <w:rFonts w:ascii="Georgia" w:hAnsi="Georgia"/>
          <w:sz w:val="24"/>
          <w:szCs w:val="24"/>
        </w:rPr>
        <w:t>.</w:t>
      </w:r>
      <w:r w:rsidR="00196665" w:rsidRPr="00F0328A">
        <w:rPr>
          <w:rFonts w:ascii="Georgia" w:hAnsi="Georgia"/>
          <w:sz w:val="24"/>
          <w:szCs w:val="24"/>
        </w:rPr>
        <w:t xml:space="preserve"> </w:t>
      </w:r>
      <w:r w:rsidRPr="00F0328A">
        <w:rPr>
          <w:rFonts w:ascii="Georgia" w:hAnsi="Georgia"/>
          <w:sz w:val="24"/>
          <w:szCs w:val="24"/>
        </w:rPr>
        <w:t>Контролиращи дружества</w:t>
      </w:r>
    </w:p>
    <w:p w:rsidR="00DA7E83" w:rsidRPr="00F0328A" w:rsidRDefault="00DA7E83" w:rsidP="00DA7E83">
      <w:pPr>
        <w:ind w:firstLine="708"/>
        <w:jc w:val="both"/>
        <w:rPr>
          <w:rFonts w:ascii="Georgia" w:hAnsi="Georgia"/>
          <w:sz w:val="24"/>
          <w:szCs w:val="24"/>
        </w:rPr>
      </w:pPr>
    </w:p>
    <w:p w:rsidR="00FE5C35" w:rsidRPr="00F0328A" w:rsidRDefault="00FE5C35" w:rsidP="00DA7E83">
      <w:pPr>
        <w:ind w:firstLine="708"/>
        <w:jc w:val="both"/>
        <w:rPr>
          <w:rFonts w:ascii="Georgia" w:hAnsi="Georgia"/>
          <w:sz w:val="24"/>
          <w:szCs w:val="24"/>
        </w:rPr>
      </w:pPr>
      <w:r w:rsidRPr="00F0328A">
        <w:rPr>
          <w:rFonts w:ascii="Georgia" w:hAnsi="Georgia"/>
          <w:sz w:val="24"/>
          <w:szCs w:val="24"/>
        </w:rPr>
        <w:t xml:space="preserve">Капиталът на Дружеството е 100% държавна собственост. Упражняващ правата на държавата като едноличен собственик на капитала е Министъра на </w:t>
      </w:r>
      <w:r w:rsidR="002E4C4D">
        <w:rPr>
          <w:rFonts w:ascii="Georgia" w:hAnsi="Georgia"/>
          <w:sz w:val="24"/>
          <w:szCs w:val="24"/>
        </w:rPr>
        <w:t>транспорта, информационните технологии и съобщенията</w:t>
      </w:r>
      <w:r w:rsidRPr="00F0328A">
        <w:rPr>
          <w:rFonts w:ascii="Georgia" w:hAnsi="Georgia"/>
          <w:sz w:val="24"/>
          <w:szCs w:val="24"/>
        </w:rPr>
        <w:t>.</w:t>
      </w:r>
    </w:p>
    <w:p w:rsidR="006A0BB9" w:rsidRPr="00F0328A" w:rsidRDefault="006A0BB9" w:rsidP="00350E03">
      <w:pPr>
        <w:jc w:val="both"/>
        <w:rPr>
          <w:rFonts w:ascii="Georgia" w:hAnsi="Georgia"/>
          <w:sz w:val="24"/>
          <w:szCs w:val="24"/>
        </w:rPr>
      </w:pPr>
    </w:p>
    <w:p w:rsidR="0076340F" w:rsidRPr="00F0328A" w:rsidRDefault="0076340F" w:rsidP="0076340F">
      <w:pPr>
        <w:ind w:firstLine="708"/>
        <w:jc w:val="both"/>
        <w:rPr>
          <w:rFonts w:ascii="Georgia" w:hAnsi="Georgia"/>
          <w:sz w:val="24"/>
          <w:szCs w:val="24"/>
        </w:rPr>
      </w:pPr>
      <w:r w:rsidRPr="00F0328A">
        <w:rPr>
          <w:rFonts w:ascii="Georgia" w:hAnsi="Georgia"/>
          <w:sz w:val="24"/>
          <w:szCs w:val="24"/>
        </w:rPr>
        <w:t>10.</w:t>
      </w:r>
      <w:r w:rsidR="00E57C56">
        <w:rPr>
          <w:rFonts w:ascii="Georgia" w:hAnsi="Georgia"/>
          <w:sz w:val="24"/>
          <w:szCs w:val="24"/>
        </w:rPr>
        <w:t>2</w:t>
      </w:r>
      <w:r w:rsidRPr="00F0328A">
        <w:rPr>
          <w:rFonts w:ascii="Georgia" w:hAnsi="Georgia"/>
          <w:sz w:val="24"/>
          <w:szCs w:val="24"/>
        </w:rPr>
        <w:t>.</w:t>
      </w:r>
      <w:r w:rsidR="00196665" w:rsidRPr="00F0328A">
        <w:rPr>
          <w:rFonts w:ascii="Georgia" w:hAnsi="Georgia"/>
          <w:sz w:val="24"/>
          <w:szCs w:val="24"/>
        </w:rPr>
        <w:t xml:space="preserve"> </w:t>
      </w:r>
      <w:r w:rsidRPr="00F0328A">
        <w:rPr>
          <w:rFonts w:ascii="Georgia" w:hAnsi="Georgia"/>
          <w:sz w:val="24"/>
          <w:szCs w:val="24"/>
        </w:rPr>
        <w:t>Други участващи дружества</w:t>
      </w:r>
    </w:p>
    <w:p w:rsidR="00527EF4" w:rsidRPr="00F0328A" w:rsidRDefault="00527EF4" w:rsidP="0076340F">
      <w:pPr>
        <w:ind w:firstLine="708"/>
        <w:jc w:val="both"/>
        <w:rPr>
          <w:rFonts w:ascii="Georgia" w:hAnsi="Georgia"/>
          <w:sz w:val="24"/>
          <w:szCs w:val="24"/>
        </w:rPr>
      </w:pPr>
    </w:p>
    <w:p w:rsidR="00527EF4" w:rsidRDefault="00E57C56" w:rsidP="0076340F">
      <w:pPr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</w:rPr>
        <w:t>ССВ</w:t>
      </w:r>
      <w:r w:rsidR="00527EF4" w:rsidRPr="00F0328A">
        <w:rPr>
          <w:rFonts w:ascii="Georgia" w:hAnsi="Georgia"/>
          <w:sz w:val="24"/>
        </w:rPr>
        <w:t xml:space="preserve"> ЕАД, притежава </w:t>
      </w:r>
      <w:r>
        <w:rPr>
          <w:rFonts w:ascii="Georgia" w:hAnsi="Georgia"/>
          <w:sz w:val="24"/>
        </w:rPr>
        <w:t>14</w:t>
      </w:r>
      <w:r w:rsidR="00527EF4" w:rsidRPr="00F0328A">
        <w:rPr>
          <w:rFonts w:ascii="Georgia" w:hAnsi="Georgia"/>
          <w:sz w:val="24"/>
        </w:rPr>
        <w:t>% от капитала на „</w:t>
      </w:r>
      <w:r>
        <w:rPr>
          <w:rFonts w:ascii="Georgia" w:hAnsi="Georgia"/>
          <w:sz w:val="24"/>
        </w:rPr>
        <w:t>Обединение Булрис 2009</w:t>
      </w:r>
      <w:r w:rsidR="00527EF4" w:rsidRPr="00F0328A">
        <w:rPr>
          <w:rFonts w:ascii="Georgia" w:hAnsi="Georgia"/>
          <w:sz w:val="24"/>
        </w:rPr>
        <w:t xml:space="preserve">“ АД, с </w:t>
      </w:r>
      <w:r w:rsidR="00B46DDB">
        <w:rPr>
          <w:rFonts w:ascii="Georgia" w:hAnsi="Georgia"/>
          <w:sz w:val="24"/>
        </w:rPr>
        <w:t>70</w:t>
      </w:r>
      <w:r w:rsidR="00D345F3">
        <w:rPr>
          <w:rFonts w:ascii="Georgia" w:hAnsi="Georgia"/>
          <w:sz w:val="24"/>
        </w:rPr>
        <w:t xml:space="preserve"> броя акции</w:t>
      </w:r>
      <w:r w:rsidR="003F5F5B">
        <w:rPr>
          <w:rFonts w:ascii="Georgia" w:hAnsi="Georgia"/>
          <w:sz w:val="24"/>
          <w:lang w:val="en-US"/>
        </w:rPr>
        <w:t xml:space="preserve"> с номинал 100 (сто</w:t>
      </w:r>
      <w:r w:rsidR="003F5F5B">
        <w:rPr>
          <w:rFonts w:ascii="Georgia" w:hAnsi="Georgia"/>
          <w:sz w:val="24"/>
        </w:rPr>
        <w:t>) лева</w:t>
      </w:r>
      <w:r w:rsidR="00527EF4" w:rsidRPr="00F0328A">
        <w:rPr>
          <w:rFonts w:ascii="Georgia" w:hAnsi="Georgia"/>
          <w:sz w:val="24"/>
          <w:szCs w:val="24"/>
        </w:rPr>
        <w:t xml:space="preserve">, като останалите </w:t>
      </w:r>
      <w:r w:rsidR="00B46DDB">
        <w:rPr>
          <w:rFonts w:ascii="Georgia" w:hAnsi="Georgia"/>
          <w:sz w:val="24"/>
          <w:szCs w:val="24"/>
        </w:rPr>
        <w:t>дялове</w:t>
      </w:r>
      <w:r w:rsidR="00527EF4" w:rsidRPr="00F0328A">
        <w:rPr>
          <w:rFonts w:ascii="Georgia" w:hAnsi="Georgia"/>
          <w:sz w:val="24"/>
          <w:szCs w:val="24"/>
        </w:rPr>
        <w:t xml:space="preserve"> от капитала на дружеството са </w:t>
      </w:r>
      <w:r w:rsidR="00B46DDB">
        <w:rPr>
          <w:rFonts w:ascii="Georgia" w:hAnsi="Georgia"/>
          <w:sz w:val="24"/>
          <w:szCs w:val="24"/>
        </w:rPr>
        <w:t xml:space="preserve">разпределени както следва: 48% - „Сиенсис“ АД, </w:t>
      </w:r>
      <w:r w:rsidR="00B46DDB">
        <w:rPr>
          <w:rFonts w:ascii="Georgia" w:hAnsi="Georgia"/>
          <w:sz w:val="24"/>
        </w:rPr>
        <w:t>240</w:t>
      </w:r>
      <w:r w:rsidR="00D345F3">
        <w:rPr>
          <w:rFonts w:ascii="Georgia" w:hAnsi="Georgia"/>
          <w:sz w:val="24"/>
        </w:rPr>
        <w:t xml:space="preserve"> броя акции</w:t>
      </w:r>
      <w:r w:rsidR="003F5F5B" w:rsidRPr="003F5F5B">
        <w:rPr>
          <w:rFonts w:ascii="Georgia" w:hAnsi="Georgia"/>
          <w:sz w:val="24"/>
          <w:lang w:val="en-US"/>
        </w:rPr>
        <w:t xml:space="preserve"> </w:t>
      </w:r>
      <w:r w:rsidR="003F5F5B">
        <w:rPr>
          <w:rFonts w:ascii="Georgia" w:hAnsi="Georgia"/>
          <w:sz w:val="24"/>
          <w:lang w:val="en-US"/>
        </w:rPr>
        <w:t>с номинал 100 (сто</w:t>
      </w:r>
      <w:r w:rsidR="003F5F5B">
        <w:rPr>
          <w:rFonts w:ascii="Georgia" w:hAnsi="Georgia"/>
          <w:sz w:val="24"/>
        </w:rPr>
        <w:t>) лева</w:t>
      </w:r>
      <w:r w:rsidR="00B46DDB">
        <w:rPr>
          <w:rFonts w:ascii="Georgia" w:hAnsi="Georgia"/>
          <w:sz w:val="24"/>
          <w:szCs w:val="24"/>
        </w:rPr>
        <w:t xml:space="preserve">; 20% - „Технологика“ ЕООД, </w:t>
      </w:r>
      <w:r w:rsidR="00B46DDB">
        <w:rPr>
          <w:rFonts w:ascii="Georgia" w:hAnsi="Georgia"/>
          <w:sz w:val="24"/>
        </w:rPr>
        <w:t>100</w:t>
      </w:r>
      <w:r w:rsidR="00D345F3">
        <w:rPr>
          <w:rFonts w:ascii="Georgia" w:hAnsi="Georgia"/>
          <w:sz w:val="24"/>
        </w:rPr>
        <w:t xml:space="preserve"> броя акции</w:t>
      </w:r>
      <w:r w:rsidR="003F5F5B" w:rsidRPr="003F5F5B">
        <w:rPr>
          <w:rFonts w:ascii="Georgia" w:hAnsi="Georgia"/>
          <w:sz w:val="24"/>
          <w:lang w:val="en-US"/>
        </w:rPr>
        <w:t xml:space="preserve"> </w:t>
      </w:r>
      <w:r w:rsidR="003F5F5B">
        <w:rPr>
          <w:rFonts w:ascii="Georgia" w:hAnsi="Georgia"/>
          <w:sz w:val="24"/>
          <w:lang w:val="en-US"/>
        </w:rPr>
        <w:t>с номинал 100 (сто</w:t>
      </w:r>
      <w:r w:rsidR="003F5F5B">
        <w:rPr>
          <w:rFonts w:ascii="Georgia" w:hAnsi="Georgia"/>
          <w:sz w:val="24"/>
        </w:rPr>
        <w:t>) лева</w:t>
      </w:r>
      <w:r w:rsidR="00B46DDB">
        <w:rPr>
          <w:rFonts w:ascii="Georgia" w:hAnsi="Georgia"/>
          <w:sz w:val="24"/>
          <w:szCs w:val="24"/>
        </w:rPr>
        <w:t xml:space="preserve">; </w:t>
      </w:r>
      <w:r w:rsidR="00D345F3">
        <w:rPr>
          <w:rFonts w:ascii="Georgia" w:hAnsi="Georgia"/>
          <w:sz w:val="24"/>
          <w:szCs w:val="24"/>
        </w:rPr>
        <w:t xml:space="preserve">18% - „Център за развой унитарнье </w:t>
      </w:r>
      <w:r w:rsidR="00150DC1">
        <w:rPr>
          <w:rFonts w:ascii="Georgia" w:hAnsi="Georgia"/>
          <w:sz w:val="24"/>
          <w:szCs w:val="24"/>
        </w:rPr>
        <w:t>пловидбе“ Д.О.О</w:t>
      </w:r>
      <w:r w:rsidR="00C0625E">
        <w:rPr>
          <w:rFonts w:ascii="Georgia" w:hAnsi="Georgia"/>
          <w:sz w:val="24"/>
          <w:szCs w:val="24"/>
        </w:rPr>
        <w:t>.</w:t>
      </w:r>
      <w:r w:rsidR="00150DC1">
        <w:rPr>
          <w:rFonts w:ascii="Georgia" w:hAnsi="Georgia"/>
          <w:sz w:val="24"/>
          <w:szCs w:val="24"/>
        </w:rPr>
        <w:t>, 90 брооя акции</w:t>
      </w:r>
      <w:r w:rsidR="003F5F5B" w:rsidRPr="003F5F5B">
        <w:rPr>
          <w:rFonts w:ascii="Georgia" w:hAnsi="Georgia"/>
          <w:sz w:val="24"/>
          <w:lang w:val="en-US"/>
        </w:rPr>
        <w:t xml:space="preserve"> </w:t>
      </w:r>
      <w:r w:rsidR="003F5F5B">
        <w:rPr>
          <w:rFonts w:ascii="Georgia" w:hAnsi="Georgia"/>
          <w:sz w:val="24"/>
          <w:lang w:val="en-US"/>
        </w:rPr>
        <w:t>с номинал 100 (сто</w:t>
      </w:r>
      <w:r w:rsidR="003F5F5B">
        <w:rPr>
          <w:rFonts w:ascii="Georgia" w:hAnsi="Georgia"/>
          <w:sz w:val="24"/>
        </w:rPr>
        <w:t>) лева</w:t>
      </w:r>
      <w:r w:rsidR="00FF4B94" w:rsidRPr="00F0328A">
        <w:rPr>
          <w:rFonts w:ascii="Georgia" w:hAnsi="Georgia"/>
          <w:sz w:val="24"/>
          <w:szCs w:val="24"/>
        </w:rPr>
        <w:t>.</w:t>
      </w:r>
    </w:p>
    <w:p w:rsidR="00E57C56" w:rsidRPr="00F0328A" w:rsidRDefault="00E57C56" w:rsidP="0076340F">
      <w:pPr>
        <w:ind w:firstLine="708"/>
        <w:jc w:val="both"/>
        <w:rPr>
          <w:rFonts w:ascii="Georgia" w:hAnsi="Georgia"/>
          <w:sz w:val="24"/>
          <w:szCs w:val="24"/>
        </w:rPr>
      </w:pPr>
    </w:p>
    <w:p w:rsidR="0076340F" w:rsidRPr="00F0328A" w:rsidRDefault="006A0BB9" w:rsidP="0076340F">
      <w:pPr>
        <w:ind w:firstLine="708"/>
        <w:jc w:val="both"/>
        <w:rPr>
          <w:rFonts w:ascii="Georgia" w:hAnsi="Georgia"/>
          <w:sz w:val="24"/>
          <w:szCs w:val="24"/>
        </w:rPr>
      </w:pPr>
      <w:r w:rsidRPr="00F0328A">
        <w:rPr>
          <w:rFonts w:ascii="Georgia" w:hAnsi="Georgia"/>
          <w:sz w:val="24"/>
          <w:szCs w:val="24"/>
        </w:rPr>
        <w:t xml:space="preserve">Няма </w:t>
      </w:r>
      <w:r w:rsidR="0076340F" w:rsidRPr="00F0328A">
        <w:rPr>
          <w:rFonts w:ascii="Georgia" w:hAnsi="Georgia"/>
          <w:sz w:val="24"/>
          <w:szCs w:val="24"/>
        </w:rPr>
        <w:t>дружества</w:t>
      </w:r>
      <w:r w:rsidRPr="00F0328A">
        <w:rPr>
          <w:rFonts w:ascii="Georgia" w:hAnsi="Georgia"/>
          <w:sz w:val="24"/>
          <w:szCs w:val="24"/>
        </w:rPr>
        <w:t xml:space="preserve">, които имат квоти в капитала </w:t>
      </w:r>
      <w:r w:rsidR="00527EF4" w:rsidRPr="00F0328A">
        <w:rPr>
          <w:rFonts w:ascii="Georgia" w:hAnsi="Georgia"/>
          <w:sz w:val="24"/>
          <w:szCs w:val="24"/>
        </w:rPr>
        <w:t xml:space="preserve">на </w:t>
      </w:r>
      <w:r w:rsidR="00E57C56">
        <w:rPr>
          <w:rFonts w:ascii="Georgia" w:hAnsi="Georgia"/>
          <w:sz w:val="24"/>
        </w:rPr>
        <w:t>ССВ</w:t>
      </w:r>
      <w:r w:rsidR="00527EF4" w:rsidRPr="00F0328A">
        <w:rPr>
          <w:rFonts w:ascii="Georgia" w:hAnsi="Georgia"/>
          <w:sz w:val="24"/>
        </w:rPr>
        <w:t xml:space="preserve"> ЕАД</w:t>
      </w:r>
      <w:r w:rsidR="00527EF4" w:rsidRPr="00F0328A">
        <w:rPr>
          <w:rFonts w:ascii="Georgia" w:hAnsi="Georgia"/>
          <w:sz w:val="24"/>
          <w:szCs w:val="24"/>
        </w:rPr>
        <w:t>.</w:t>
      </w:r>
    </w:p>
    <w:p w:rsidR="00ED3490" w:rsidRPr="004F47AF" w:rsidRDefault="00ED3490">
      <w:pPr>
        <w:ind w:firstLine="708"/>
        <w:jc w:val="both"/>
        <w:rPr>
          <w:rFonts w:ascii="Georgia" w:hAnsi="Georgia"/>
          <w:b/>
          <w:sz w:val="24"/>
          <w:lang w:val="en-US"/>
        </w:rPr>
      </w:pPr>
    </w:p>
    <w:p w:rsidR="00E55B53" w:rsidRPr="00F0328A" w:rsidRDefault="0076340F">
      <w:pPr>
        <w:ind w:firstLine="708"/>
        <w:jc w:val="both"/>
        <w:rPr>
          <w:rFonts w:ascii="Georgia" w:hAnsi="Georgia"/>
          <w:b/>
          <w:sz w:val="24"/>
        </w:rPr>
      </w:pPr>
      <w:r w:rsidRPr="00F0328A">
        <w:rPr>
          <w:rFonts w:ascii="Georgia" w:hAnsi="Georgia"/>
          <w:b/>
          <w:sz w:val="24"/>
        </w:rPr>
        <w:t>11</w:t>
      </w:r>
      <w:r w:rsidR="00E55B53" w:rsidRPr="00F0328A">
        <w:rPr>
          <w:rFonts w:ascii="Georgia" w:hAnsi="Georgia"/>
          <w:b/>
          <w:sz w:val="24"/>
        </w:rPr>
        <w:t xml:space="preserve">. </w:t>
      </w:r>
      <w:r w:rsidRPr="00F0328A">
        <w:rPr>
          <w:rFonts w:ascii="Georgia" w:hAnsi="Georgia"/>
          <w:b/>
          <w:sz w:val="24"/>
        </w:rPr>
        <w:t>Отговорности на ръководството</w:t>
      </w:r>
      <w:r w:rsidR="00C410F2">
        <w:rPr>
          <w:rFonts w:ascii="Georgia" w:hAnsi="Georgia"/>
          <w:b/>
          <w:sz w:val="24"/>
        </w:rPr>
        <w:t>:</w:t>
      </w:r>
    </w:p>
    <w:p w:rsidR="00BA72E3" w:rsidRPr="00F0328A" w:rsidRDefault="00BA72E3">
      <w:pPr>
        <w:ind w:firstLine="708"/>
        <w:jc w:val="both"/>
        <w:rPr>
          <w:rFonts w:ascii="Georgia" w:hAnsi="Georgia"/>
          <w:b/>
          <w:sz w:val="24"/>
        </w:rPr>
      </w:pPr>
    </w:p>
    <w:p w:rsidR="00BA72E3" w:rsidRPr="00F0328A" w:rsidRDefault="00BA72E3" w:rsidP="00A05F92">
      <w:pPr>
        <w:spacing w:after="120"/>
        <w:ind w:firstLine="709"/>
        <w:jc w:val="both"/>
        <w:rPr>
          <w:rFonts w:ascii="Georgia" w:hAnsi="Georgia"/>
          <w:sz w:val="24"/>
        </w:rPr>
      </w:pPr>
      <w:r w:rsidRPr="00F0328A">
        <w:rPr>
          <w:rFonts w:ascii="Georgia" w:hAnsi="Georgia"/>
          <w:sz w:val="24"/>
        </w:rPr>
        <w:t xml:space="preserve">Според българското законодателство, ръководството следва да изготвя </w:t>
      </w:r>
      <w:r w:rsidR="007D4F8D" w:rsidRPr="00F0328A">
        <w:rPr>
          <w:rFonts w:ascii="Georgia" w:hAnsi="Georgia"/>
          <w:sz w:val="24"/>
        </w:rPr>
        <w:t>финансов отчет за всяка финансова година, който да дава вярна и точна представа за неговото финансово състояние към края на годината, финансовото му представяне и паричните му потоци.</w:t>
      </w:r>
    </w:p>
    <w:p w:rsidR="007D4F8D" w:rsidRPr="00F0328A" w:rsidRDefault="007D4F8D" w:rsidP="00A05F92">
      <w:pPr>
        <w:spacing w:after="120"/>
        <w:ind w:firstLine="709"/>
        <w:jc w:val="both"/>
        <w:rPr>
          <w:rFonts w:ascii="Georgia" w:hAnsi="Georgia"/>
          <w:sz w:val="24"/>
        </w:rPr>
      </w:pPr>
      <w:r w:rsidRPr="00F0328A">
        <w:rPr>
          <w:rFonts w:ascii="Georgia" w:hAnsi="Georgia"/>
          <w:sz w:val="24"/>
        </w:rPr>
        <w:t>Ръководството потвърждава, че е прилагало последователно адекватни с</w:t>
      </w:r>
      <w:r w:rsidR="001E0CAA" w:rsidRPr="00F0328A">
        <w:rPr>
          <w:rFonts w:ascii="Georgia" w:hAnsi="Georgia"/>
          <w:sz w:val="24"/>
        </w:rPr>
        <w:t>четоводни политики при изготвяне</w:t>
      </w:r>
      <w:r w:rsidRPr="00F0328A">
        <w:rPr>
          <w:rFonts w:ascii="Georgia" w:hAnsi="Georgia"/>
          <w:sz w:val="24"/>
        </w:rPr>
        <w:t xml:space="preserve"> на</w:t>
      </w:r>
      <w:r w:rsidR="001E0CAA" w:rsidRPr="00F0328A">
        <w:rPr>
          <w:rFonts w:ascii="Georgia" w:hAnsi="Georgia"/>
          <w:sz w:val="24"/>
        </w:rPr>
        <w:t xml:space="preserve"> годишния финансов отчет към 31.12.</w:t>
      </w:r>
      <w:r w:rsidR="006152F1">
        <w:rPr>
          <w:rFonts w:ascii="Georgia" w:hAnsi="Georgia"/>
          <w:sz w:val="24"/>
        </w:rPr>
        <w:t>2019</w:t>
      </w:r>
      <w:r w:rsidR="001E0CAA" w:rsidRPr="00F0328A">
        <w:rPr>
          <w:rFonts w:ascii="Georgia" w:hAnsi="Georgia"/>
          <w:sz w:val="24"/>
        </w:rPr>
        <w:t xml:space="preserve"> год</w:t>
      </w:r>
      <w:r w:rsidR="00CD0526" w:rsidRPr="00F0328A">
        <w:rPr>
          <w:rFonts w:ascii="Georgia" w:hAnsi="Georgia"/>
          <w:sz w:val="24"/>
        </w:rPr>
        <w:t>ина</w:t>
      </w:r>
      <w:r w:rsidR="001E0CAA" w:rsidRPr="00F0328A">
        <w:rPr>
          <w:rFonts w:ascii="Georgia" w:hAnsi="Georgia"/>
          <w:sz w:val="24"/>
        </w:rPr>
        <w:t xml:space="preserve"> и е направило разумни и предпазливи преценки, предположения и приблизителни оценки.</w:t>
      </w:r>
    </w:p>
    <w:p w:rsidR="001E0CAA" w:rsidRPr="00F0328A" w:rsidRDefault="001E0CAA" w:rsidP="00A05F92">
      <w:pPr>
        <w:spacing w:after="120"/>
        <w:ind w:firstLine="709"/>
        <w:jc w:val="both"/>
        <w:rPr>
          <w:rFonts w:ascii="Georgia" w:hAnsi="Georgia"/>
          <w:sz w:val="24"/>
        </w:rPr>
      </w:pPr>
      <w:r w:rsidRPr="00F0328A">
        <w:rPr>
          <w:rFonts w:ascii="Georgia" w:hAnsi="Georgia"/>
          <w:sz w:val="24"/>
        </w:rPr>
        <w:t>Ръководството също потвърждава, че се е придържало към действащите счетоводни стандарти, като финансовия отчет е изготвен на принципа на действащото предприятие.</w:t>
      </w:r>
    </w:p>
    <w:p w:rsidR="001E0CAA" w:rsidRPr="00F0328A" w:rsidRDefault="001E0CAA" w:rsidP="00A05F92">
      <w:pPr>
        <w:spacing w:after="120"/>
        <w:ind w:firstLine="709"/>
        <w:jc w:val="both"/>
        <w:rPr>
          <w:rFonts w:ascii="Georgia" w:hAnsi="Georgia"/>
          <w:sz w:val="24"/>
        </w:rPr>
      </w:pPr>
      <w:r w:rsidRPr="00F0328A">
        <w:rPr>
          <w:rFonts w:ascii="Georgia" w:hAnsi="Georgia"/>
          <w:sz w:val="24"/>
        </w:rPr>
        <w:t xml:space="preserve">Ръководството </w:t>
      </w:r>
      <w:r w:rsidR="0062698C" w:rsidRPr="00F0328A">
        <w:rPr>
          <w:rFonts w:ascii="Georgia" w:hAnsi="Georgia"/>
          <w:sz w:val="24"/>
        </w:rPr>
        <w:t xml:space="preserve">носи отговорност за правилното водене на счетоводните регистри, за целесъобразното </w:t>
      </w:r>
      <w:r w:rsidR="00B11741" w:rsidRPr="00F0328A">
        <w:rPr>
          <w:rFonts w:ascii="Georgia" w:hAnsi="Georgia"/>
          <w:sz w:val="24"/>
        </w:rPr>
        <w:t xml:space="preserve">стопанисване </w:t>
      </w:r>
      <w:r w:rsidR="0062698C" w:rsidRPr="00F0328A">
        <w:rPr>
          <w:rFonts w:ascii="Georgia" w:hAnsi="Georgia"/>
          <w:sz w:val="24"/>
        </w:rPr>
        <w:t>на активите и за предприемането на необходимите мерки за избягване и разкриване на евентуални злоупотреби и други нередности.</w:t>
      </w:r>
    </w:p>
    <w:p w:rsidR="00CD0526" w:rsidRPr="00F0328A" w:rsidRDefault="00CD0526">
      <w:pPr>
        <w:spacing w:line="200" w:lineRule="atLeast"/>
        <w:jc w:val="both"/>
        <w:rPr>
          <w:rFonts w:ascii="Georgia" w:hAnsi="Georgia"/>
          <w:color w:val="000000"/>
        </w:rPr>
      </w:pPr>
    </w:p>
    <w:p w:rsidR="00E55B53" w:rsidRPr="00F0328A" w:rsidRDefault="00E55B53">
      <w:pPr>
        <w:rPr>
          <w:rFonts w:ascii="Georgia" w:hAnsi="Georgia"/>
          <w:color w:val="000000"/>
          <w:spacing w:val="-11"/>
          <w:sz w:val="24"/>
        </w:rPr>
      </w:pPr>
    </w:p>
    <w:p w:rsidR="000C1BF7" w:rsidRPr="00F0328A" w:rsidRDefault="000C1BF7" w:rsidP="000C1BF7">
      <w:pPr>
        <w:ind w:firstLine="720"/>
        <w:jc w:val="both"/>
        <w:rPr>
          <w:rFonts w:ascii="Georgia" w:hAnsi="Georgia"/>
          <w:b/>
          <w:sz w:val="24"/>
          <w:szCs w:val="24"/>
        </w:rPr>
      </w:pPr>
      <w:r w:rsidRPr="00F0328A">
        <w:rPr>
          <w:rFonts w:ascii="Georgia" w:hAnsi="Georgia"/>
          <w:b/>
          <w:sz w:val="24"/>
          <w:szCs w:val="24"/>
        </w:rPr>
        <w:t xml:space="preserve">12. Предназначение на финансовия </w:t>
      </w:r>
      <w:r w:rsidR="002757A4" w:rsidRPr="00F0328A">
        <w:rPr>
          <w:rFonts w:ascii="Georgia" w:hAnsi="Georgia"/>
          <w:b/>
          <w:sz w:val="24"/>
          <w:szCs w:val="24"/>
        </w:rPr>
        <w:t>резултат от текущия период</w:t>
      </w:r>
      <w:r w:rsidR="00C410F2">
        <w:rPr>
          <w:rFonts w:ascii="Georgia" w:hAnsi="Georgia"/>
          <w:b/>
          <w:sz w:val="24"/>
          <w:szCs w:val="24"/>
        </w:rPr>
        <w:t>:</w:t>
      </w:r>
      <w:r w:rsidRPr="00F0328A">
        <w:rPr>
          <w:rFonts w:ascii="Georgia" w:hAnsi="Georgia"/>
          <w:b/>
          <w:sz w:val="24"/>
          <w:szCs w:val="24"/>
        </w:rPr>
        <w:tab/>
      </w:r>
    </w:p>
    <w:p w:rsidR="000C1BF7" w:rsidRPr="00F0328A" w:rsidRDefault="000C1BF7" w:rsidP="000C1BF7">
      <w:pPr>
        <w:ind w:firstLine="708"/>
        <w:jc w:val="both"/>
        <w:rPr>
          <w:rFonts w:ascii="Georgia" w:hAnsi="Georgia"/>
          <w:sz w:val="24"/>
          <w:szCs w:val="24"/>
        </w:rPr>
      </w:pPr>
      <w:r w:rsidRPr="00F0328A">
        <w:rPr>
          <w:rFonts w:ascii="Georgia" w:hAnsi="Georgia"/>
          <w:sz w:val="24"/>
          <w:szCs w:val="24"/>
        </w:rPr>
        <w:t xml:space="preserve"> </w:t>
      </w:r>
    </w:p>
    <w:p w:rsidR="00650834" w:rsidRPr="00F0328A" w:rsidRDefault="00650834" w:rsidP="00650834">
      <w:pPr>
        <w:ind w:firstLine="720"/>
        <w:jc w:val="both"/>
        <w:rPr>
          <w:rFonts w:ascii="Georgia" w:hAnsi="Georgia"/>
          <w:sz w:val="24"/>
          <w:szCs w:val="24"/>
          <w:lang w:val="ru-RU"/>
        </w:rPr>
      </w:pPr>
      <w:r w:rsidRPr="00F0328A">
        <w:rPr>
          <w:rFonts w:ascii="Georgia" w:hAnsi="Georgia"/>
          <w:sz w:val="24"/>
          <w:szCs w:val="24"/>
          <w:lang w:val="ru-RU"/>
        </w:rPr>
        <w:t xml:space="preserve">Предлагам загубата от </w:t>
      </w:r>
      <w:r w:rsidRPr="00F0328A">
        <w:rPr>
          <w:rFonts w:ascii="Georgia" w:hAnsi="Georgia"/>
          <w:sz w:val="24"/>
          <w:szCs w:val="24"/>
        </w:rPr>
        <w:t xml:space="preserve">финансовата </w:t>
      </w:r>
      <w:r w:rsidR="006152F1">
        <w:rPr>
          <w:rFonts w:ascii="Georgia" w:hAnsi="Georgia"/>
          <w:sz w:val="24"/>
          <w:szCs w:val="24"/>
        </w:rPr>
        <w:t>2019</w:t>
      </w:r>
      <w:r w:rsidRPr="00F0328A">
        <w:rPr>
          <w:rFonts w:ascii="Georgia" w:hAnsi="Georgia"/>
          <w:sz w:val="24"/>
          <w:szCs w:val="24"/>
        </w:rPr>
        <w:t xml:space="preserve"> година</w:t>
      </w:r>
      <w:r w:rsidRPr="00F0328A">
        <w:rPr>
          <w:rFonts w:ascii="Georgia" w:hAnsi="Georgia"/>
          <w:sz w:val="24"/>
          <w:szCs w:val="24"/>
          <w:lang w:val="ru-RU"/>
        </w:rPr>
        <w:t xml:space="preserve"> в размер на </w:t>
      </w:r>
      <w:r w:rsidR="00ED3490">
        <w:rPr>
          <w:rFonts w:ascii="Georgia" w:hAnsi="Georgia"/>
          <w:sz w:val="24"/>
          <w:szCs w:val="24"/>
        </w:rPr>
        <w:t>1 965 262</w:t>
      </w:r>
      <w:r w:rsidR="00ED3490" w:rsidRPr="00F0328A">
        <w:rPr>
          <w:rFonts w:ascii="Georgia" w:hAnsi="Georgia"/>
          <w:sz w:val="24"/>
          <w:szCs w:val="24"/>
        </w:rPr>
        <w:t>.</w:t>
      </w:r>
      <w:r w:rsidR="00ED3490" w:rsidRPr="007B30B8">
        <w:rPr>
          <w:rFonts w:ascii="Georgia" w:hAnsi="Georgia"/>
          <w:sz w:val="24"/>
          <w:szCs w:val="24"/>
          <w:vertAlign w:val="superscript"/>
        </w:rPr>
        <w:t>33</w:t>
      </w:r>
      <w:r w:rsidR="00ED3490" w:rsidRPr="00F0328A">
        <w:rPr>
          <w:rFonts w:ascii="Georgia" w:hAnsi="Georgia"/>
          <w:sz w:val="24"/>
          <w:szCs w:val="24"/>
        </w:rPr>
        <w:t xml:space="preserve"> лв.</w:t>
      </w:r>
      <w:r w:rsidR="00ED3490">
        <w:rPr>
          <w:rFonts w:ascii="Georgia" w:hAnsi="Georgia"/>
          <w:sz w:val="24"/>
          <w:szCs w:val="24"/>
        </w:rPr>
        <w:t xml:space="preserve"> </w:t>
      </w:r>
      <w:r w:rsidR="00ED3490" w:rsidRPr="00F0328A">
        <w:rPr>
          <w:rFonts w:ascii="Georgia" w:hAnsi="Georgia"/>
          <w:sz w:val="24"/>
          <w:szCs w:val="24"/>
        </w:rPr>
        <w:t xml:space="preserve">(словом: </w:t>
      </w:r>
      <w:r w:rsidR="00ED3490">
        <w:rPr>
          <w:rFonts w:ascii="Georgia" w:hAnsi="Georgia"/>
          <w:sz w:val="24"/>
          <w:szCs w:val="24"/>
        </w:rPr>
        <w:t xml:space="preserve">един милион, девестотин шестдесет и пет хиляди, двеста шестдесет и два лева, </w:t>
      </w:r>
      <w:r w:rsidR="00ED3490" w:rsidRPr="00F0328A">
        <w:rPr>
          <w:rFonts w:ascii="Georgia" w:hAnsi="Georgia"/>
          <w:sz w:val="24"/>
          <w:szCs w:val="24"/>
        </w:rPr>
        <w:t xml:space="preserve">и </w:t>
      </w:r>
      <w:r w:rsidR="00ED3490">
        <w:rPr>
          <w:rFonts w:ascii="Georgia" w:hAnsi="Georgia"/>
          <w:sz w:val="24"/>
          <w:szCs w:val="24"/>
        </w:rPr>
        <w:t>тридесет и три</w:t>
      </w:r>
      <w:r w:rsidR="00ED3490" w:rsidRPr="00F0328A">
        <w:rPr>
          <w:rFonts w:ascii="Georgia" w:hAnsi="Georgia"/>
          <w:sz w:val="24"/>
          <w:szCs w:val="24"/>
        </w:rPr>
        <w:t xml:space="preserve"> стотинки)</w:t>
      </w:r>
      <w:r w:rsidRPr="00F0328A">
        <w:rPr>
          <w:rFonts w:ascii="Georgia" w:hAnsi="Georgia"/>
          <w:sz w:val="24"/>
          <w:szCs w:val="24"/>
          <w:lang w:val="ru-RU"/>
        </w:rPr>
        <w:t>, да се покрие както следва:</w:t>
      </w:r>
    </w:p>
    <w:p w:rsidR="00650834" w:rsidRPr="00F0328A" w:rsidRDefault="00650834" w:rsidP="00650834">
      <w:pPr>
        <w:ind w:firstLine="720"/>
        <w:jc w:val="both"/>
        <w:rPr>
          <w:rFonts w:ascii="Georgia" w:hAnsi="Georgia"/>
          <w:sz w:val="24"/>
          <w:szCs w:val="24"/>
          <w:lang w:val="ru-RU"/>
        </w:rPr>
      </w:pPr>
    </w:p>
    <w:p w:rsidR="00650834" w:rsidRPr="00F0328A" w:rsidRDefault="00ED3490" w:rsidP="00650834">
      <w:pPr>
        <w:numPr>
          <w:ilvl w:val="0"/>
          <w:numId w:val="30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1 965 262</w:t>
      </w:r>
      <w:r w:rsidRPr="00F0328A">
        <w:rPr>
          <w:rFonts w:ascii="Georgia" w:hAnsi="Georgia"/>
          <w:sz w:val="24"/>
          <w:szCs w:val="24"/>
        </w:rPr>
        <w:t>.</w:t>
      </w:r>
      <w:r w:rsidRPr="007B30B8">
        <w:rPr>
          <w:rFonts w:ascii="Georgia" w:hAnsi="Georgia"/>
          <w:sz w:val="24"/>
          <w:szCs w:val="24"/>
          <w:vertAlign w:val="superscript"/>
        </w:rPr>
        <w:t>33</w:t>
      </w:r>
      <w:r w:rsidRPr="00F0328A">
        <w:rPr>
          <w:rFonts w:ascii="Georgia" w:hAnsi="Georgia"/>
          <w:sz w:val="24"/>
          <w:szCs w:val="24"/>
        </w:rPr>
        <w:t xml:space="preserve"> лв.</w:t>
      </w:r>
      <w:r>
        <w:rPr>
          <w:rFonts w:ascii="Georgia" w:hAnsi="Georgia"/>
          <w:sz w:val="24"/>
          <w:szCs w:val="24"/>
        </w:rPr>
        <w:t xml:space="preserve"> </w:t>
      </w:r>
      <w:r w:rsidRPr="00F0328A">
        <w:rPr>
          <w:rFonts w:ascii="Georgia" w:hAnsi="Georgia"/>
          <w:sz w:val="24"/>
          <w:szCs w:val="24"/>
        </w:rPr>
        <w:t xml:space="preserve">(словом: </w:t>
      </w:r>
      <w:r>
        <w:rPr>
          <w:rFonts w:ascii="Georgia" w:hAnsi="Georgia"/>
          <w:sz w:val="24"/>
          <w:szCs w:val="24"/>
        </w:rPr>
        <w:t xml:space="preserve">един милион, девестотин шестдесет и пет хиляди, двеста шестдесет и два лева, </w:t>
      </w:r>
      <w:r w:rsidRPr="00F0328A">
        <w:rPr>
          <w:rFonts w:ascii="Georgia" w:hAnsi="Georgia"/>
          <w:sz w:val="24"/>
          <w:szCs w:val="24"/>
        </w:rPr>
        <w:t xml:space="preserve">и </w:t>
      </w:r>
      <w:r>
        <w:rPr>
          <w:rFonts w:ascii="Georgia" w:hAnsi="Georgia"/>
          <w:sz w:val="24"/>
          <w:szCs w:val="24"/>
        </w:rPr>
        <w:t>тридесет и три</w:t>
      </w:r>
      <w:r w:rsidRPr="00F0328A">
        <w:rPr>
          <w:rFonts w:ascii="Georgia" w:hAnsi="Georgia"/>
          <w:sz w:val="24"/>
          <w:szCs w:val="24"/>
        </w:rPr>
        <w:t xml:space="preserve"> стотинки)</w:t>
      </w:r>
      <w:r w:rsidR="00040E15" w:rsidRPr="00F0328A">
        <w:rPr>
          <w:rFonts w:ascii="Georgia" w:hAnsi="Georgia"/>
          <w:sz w:val="24"/>
          <w:szCs w:val="24"/>
          <w:lang w:val="ru-RU"/>
        </w:rPr>
        <w:t>,</w:t>
      </w:r>
      <w:r w:rsidR="00650834" w:rsidRPr="00F0328A">
        <w:rPr>
          <w:rFonts w:ascii="Georgia" w:hAnsi="Georgia"/>
          <w:sz w:val="24"/>
          <w:szCs w:val="24"/>
          <w:lang w:val="ru-RU"/>
        </w:rPr>
        <w:t xml:space="preserve"> 100 % от </w:t>
      </w:r>
      <w:r w:rsidR="00650834" w:rsidRPr="00F0328A">
        <w:rPr>
          <w:rFonts w:ascii="Georgia" w:hAnsi="Georgia"/>
          <w:sz w:val="24"/>
          <w:szCs w:val="24"/>
        </w:rPr>
        <w:t>фонд “</w:t>
      </w:r>
      <w:r w:rsidR="0076115A" w:rsidRPr="00F0328A">
        <w:rPr>
          <w:rFonts w:ascii="Georgia" w:hAnsi="Georgia"/>
          <w:sz w:val="24"/>
          <w:szCs w:val="24"/>
        </w:rPr>
        <w:t>Други р</w:t>
      </w:r>
      <w:r w:rsidR="00650834" w:rsidRPr="00F0328A">
        <w:rPr>
          <w:rFonts w:ascii="Georgia" w:hAnsi="Georgia"/>
          <w:sz w:val="24"/>
          <w:szCs w:val="24"/>
        </w:rPr>
        <w:t>езерв</w:t>
      </w:r>
      <w:r w:rsidR="0076115A" w:rsidRPr="00F0328A">
        <w:rPr>
          <w:rFonts w:ascii="Georgia" w:hAnsi="Georgia"/>
          <w:sz w:val="24"/>
          <w:szCs w:val="24"/>
        </w:rPr>
        <w:t>и</w:t>
      </w:r>
      <w:r w:rsidR="00650834" w:rsidRPr="00F0328A">
        <w:rPr>
          <w:rFonts w:ascii="Georgia" w:hAnsi="Georgia"/>
          <w:sz w:val="24"/>
          <w:szCs w:val="24"/>
        </w:rPr>
        <w:t>”.</w:t>
      </w:r>
    </w:p>
    <w:p w:rsidR="00650834" w:rsidRPr="00F0328A" w:rsidRDefault="00650834" w:rsidP="00650834">
      <w:pPr>
        <w:jc w:val="both"/>
        <w:rPr>
          <w:rFonts w:ascii="Georgia" w:hAnsi="Georgia"/>
          <w:sz w:val="24"/>
          <w:szCs w:val="24"/>
        </w:rPr>
      </w:pPr>
    </w:p>
    <w:p w:rsidR="00650834" w:rsidRPr="00F0328A" w:rsidRDefault="00650834" w:rsidP="00650834">
      <w:pPr>
        <w:ind w:firstLine="720"/>
        <w:jc w:val="both"/>
        <w:rPr>
          <w:rFonts w:ascii="Georgia" w:hAnsi="Georgia"/>
          <w:sz w:val="24"/>
          <w:szCs w:val="24"/>
          <w:lang w:val="ru-RU"/>
        </w:rPr>
      </w:pPr>
      <w:r w:rsidRPr="00F0328A">
        <w:rPr>
          <w:rFonts w:ascii="Georgia" w:hAnsi="Georgia"/>
          <w:sz w:val="24"/>
          <w:szCs w:val="24"/>
          <w:lang w:val="ru-RU"/>
        </w:rPr>
        <w:t xml:space="preserve">Приканвам Ви да одобрите финансовият отчет на </w:t>
      </w:r>
      <w:r w:rsidR="00862242">
        <w:rPr>
          <w:rFonts w:ascii="Georgia" w:hAnsi="Georgia"/>
          <w:sz w:val="24"/>
        </w:rPr>
        <w:t>ССВ</w:t>
      </w:r>
      <w:r w:rsidRPr="00F0328A">
        <w:rPr>
          <w:rFonts w:ascii="Georgia" w:hAnsi="Georgia"/>
          <w:sz w:val="24"/>
          <w:lang w:val="ru-RU"/>
        </w:rPr>
        <w:t xml:space="preserve"> </w:t>
      </w:r>
      <w:r w:rsidRPr="00F0328A">
        <w:rPr>
          <w:rFonts w:ascii="Georgia" w:hAnsi="Georgia"/>
          <w:sz w:val="24"/>
        </w:rPr>
        <w:t>E</w:t>
      </w:r>
      <w:r w:rsidRPr="00F0328A">
        <w:rPr>
          <w:rFonts w:ascii="Georgia" w:hAnsi="Georgia"/>
          <w:sz w:val="24"/>
          <w:lang w:val="ru-RU"/>
        </w:rPr>
        <w:t>АД</w:t>
      </w:r>
      <w:r w:rsidRPr="00F0328A">
        <w:rPr>
          <w:rFonts w:ascii="Georgia" w:hAnsi="Georgia"/>
          <w:sz w:val="24"/>
          <w:szCs w:val="24"/>
          <w:lang w:val="ru-RU"/>
        </w:rPr>
        <w:t>, така както Ви е представен, като Ви благодаря за оказаното ми доверие.</w:t>
      </w:r>
    </w:p>
    <w:p w:rsidR="00650834" w:rsidRPr="00F0328A" w:rsidRDefault="00650834" w:rsidP="000C1BF7">
      <w:pPr>
        <w:ind w:firstLine="708"/>
        <w:jc w:val="both"/>
        <w:rPr>
          <w:rFonts w:ascii="Georgia" w:hAnsi="Georgia"/>
          <w:sz w:val="24"/>
          <w:szCs w:val="24"/>
        </w:rPr>
      </w:pPr>
    </w:p>
    <w:p w:rsidR="00650834" w:rsidRPr="00F0328A" w:rsidRDefault="00650834" w:rsidP="00177D70">
      <w:pPr>
        <w:jc w:val="both"/>
        <w:rPr>
          <w:rFonts w:ascii="Georgia" w:hAnsi="Georgia"/>
          <w:sz w:val="24"/>
          <w:szCs w:val="24"/>
        </w:rPr>
      </w:pPr>
    </w:p>
    <w:p w:rsidR="00177D70" w:rsidRPr="00F0328A" w:rsidRDefault="00177D70" w:rsidP="00177D70">
      <w:pPr>
        <w:jc w:val="both"/>
        <w:rPr>
          <w:rFonts w:ascii="Georgia" w:hAnsi="Georgia"/>
          <w:sz w:val="24"/>
          <w:szCs w:val="24"/>
        </w:rPr>
      </w:pPr>
    </w:p>
    <w:p w:rsidR="00177D70" w:rsidRPr="00F0328A" w:rsidRDefault="00177D70" w:rsidP="00177D70">
      <w:pPr>
        <w:jc w:val="both"/>
        <w:rPr>
          <w:rFonts w:ascii="Georgia" w:hAnsi="Georgia"/>
          <w:sz w:val="24"/>
          <w:szCs w:val="24"/>
        </w:rPr>
      </w:pPr>
    </w:p>
    <w:p w:rsidR="00881147" w:rsidRPr="00F0328A" w:rsidRDefault="00881147" w:rsidP="00881147">
      <w:pPr>
        <w:jc w:val="both"/>
        <w:rPr>
          <w:rFonts w:ascii="Georgia" w:hAnsi="Georgia"/>
          <w:sz w:val="24"/>
          <w:szCs w:val="24"/>
        </w:rPr>
      </w:pPr>
      <w:r w:rsidRPr="00F0328A">
        <w:rPr>
          <w:rFonts w:ascii="Georgia" w:hAnsi="Georgia"/>
          <w:sz w:val="24"/>
          <w:szCs w:val="24"/>
        </w:rPr>
        <w:t>гр.</w:t>
      </w:r>
      <w:r w:rsidR="00E9757C" w:rsidRPr="00F0328A">
        <w:rPr>
          <w:rFonts w:ascii="Georgia" w:hAnsi="Georgia"/>
          <w:sz w:val="24"/>
          <w:szCs w:val="24"/>
        </w:rPr>
        <w:t xml:space="preserve"> </w:t>
      </w:r>
      <w:r w:rsidRPr="00F0328A">
        <w:rPr>
          <w:rFonts w:ascii="Georgia" w:hAnsi="Georgia"/>
          <w:sz w:val="24"/>
          <w:szCs w:val="24"/>
        </w:rPr>
        <w:t>София</w:t>
      </w:r>
    </w:p>
    <w:p w:rsidR="00881147" w:rsidRPr="00F0328A" w:rsidRDefault="002976B1" w:rsidP="00881147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en-US"/>
        </w:rPr>
        <w:t>05</w:t>
      </w:r>
      <w:r w:rsidR="00881147" w:rsidRPr="00F0328A">
        <w:rPr>
          <w:rFonts w:ascii="Georgia" w:hAnsi="Georgia"/>
          <w:sz w:val="24"/>
          <w:szCs w:val="24"/>
        </w:rPr>
        <w:t>.0</w:t>
      </w:r>
      <w:r w:rsidR="00827FEC" w:rsidRPr="00F0328A">
        <w:rPr>
          <w:rFonts w:ascii="Georgia" w:hAnsi="Georgia"/>
          <w:sz w:val="24"/>
          <w:szCs w:val="24"/>
        </w:rPr>
        <w:t>3</w:t>
      </w:r>
      <w:r w:rsidR="00881147" w:rsidRPr="00F0328A">
        <w:rPr>
          <w:rFonts w:ascii="Georgia" w:hAnsi="Georgia"/>
          <w:sz w:val="24"/>
          <w:szCs w:val="24"/>
        </w:rPr>
        <w:t>.</w:t>
      </w:r>
      <w:r w:rsidR="006152F1">
        <w:rPr>
          <w:rFonts w:ascii="Georgia" w:hAnsi="Georgia"/>
          <w:sz w:val="24"/>
          <w:szCs w:val="24"/>
        </w:rPr>
        <w:t>20</w:t>
      </w:r>
      <w:r w:rsidR="00862242">
        <w:rPr>
          <w:rFonts w:ascii="Georgia" w:hAnsi="Georgia"/>
          <w:sz w:val="24"/>
          <w:szCs w:val="24"/>
        </w:rPr>
        <w:t>20</w:t>
      </w:r>
      <w:r w:rsidR="00881147" w:rsidRPr="00F0328A">
        <w:rPr>
          <w:rFonts w:ascii="Georgia" w:hAnsi="Georgia"/>
          <w:sz w:val="24"/>
          <w:szCs w:val="24"/>
        </w:rPr>
        <w:t xml:space="preserve"> г.</w:t>
      </w:r>
    </w:p>
    <w:p w:rsidR="00827FEC" w:rsidRPr="00F0328A" w:rsidRDefault="00827FEC" w:rsidP="00881147">
      <w:pPr>
        <w:ind w:left="4320" w:firstLine="720"/>
        <w:jc w:val="both"/>
        <w:rPr>
          <w:rFonts w:ascii="Georgia" w:hAnsi="Georgia"/>
          <w:b/>
          <w:sz w:val="24"/>
          <w:szCs w:val="24"/>
        </w:rPr>
      </w:pPr>
    </w:p>
    <w:p w:rsidR="00F004EF" w:rsidRPr="00F0328A" w:rsidRDefault="00F004EF" w:rsidP="00881147">
      <w:pPr>
        <w:ind w:left="4320" w:firstLine="720"/>
        <w:jc w:val="both"/>
        <w:rPr>
          <w:rFonts w:ascii="Georgia" w:hAnsi="Georgia"/>
          <w:b/>
          <w:sz w:val="24"/>
          <w:szCs w:val="24"/>
        </w:rPr>
      </w:pPr>
    </w:p>
    <w:p w:rsidR="00881147" w:rsidRDefault="00D6138A" w:rsidP="002B513F">
      <w:pPr>
        <w:spacing w:line="276" w:lineRule="auto"/>
        <w:ind w:left="4320" w:firstLine="720"/>
        <w:jc w:val="both"/>
        <w:rPr>
          <w:rFonts w:ascii="Georgia" w:hAnsi="Georgia"/>
          <w:b/>
          <w:sz w:val="24"/>
          <w:szCs w:val="24"/>
        </w:rPr>
      </w:pPr>
      <w:r w:rsidRPr="00F0328A">
        <w:rPr>
          <w:rFonts w:ascii="Georgia" w:hAnsi="Georgia"/>
          <w:b/>
          <w:sz w:val="24"/>
          <w:szCs w:val="24"/>
        </w:rPr>
        <w:t>......</w:t>
      </w:r>
      <w:r w:rsidR="00A05F92">
        <w:rPr>
          <w:rFonts w:ascii="Georgia" w:hAnsi="Georgia"/>
          <w:b/>
          <w:sz w:val="24"/>
          <w:szCs w:val="24"/>
        </w:rPr>
        <w:t>.......................</w:t>
      </w:r>
    </w:p>
    <w:p w:rsidR="00A05F92" w:rsidRPr="00F0328A" w:rsidRDefault="00A05F92" w:rsidP="002B513F">
      <w:pPr>
        <w:spacing w:line="276" w:lineRule="auto"/>
        <w:ind w:left="4320" w:firstLine="720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ИВАЙЛО ТОДОРОВ</w:t>
      </w:r>
    </w:p>
    <w:p w:rsidR="00521831" w:rsidRPr="00F0328A" w:rsidRDefault="00881147" w:rsidP="002B513F">
      <w:pPr>
        <w:spacing w:line="276" w:lineRule="auto"/>
        <w:jc w:val="both"/>
        <w:rPr>
          <w:rFonts w:ascii="Georgia" w:hAnsi="Georgia"/>
          <w:b/>
          <w:sz w:val="24"/>
          <w:szCs w:val="24"/>
        </w:rPr>
      </w:pPr>
      <w:r w:rsidRPr="00F0328A">
        <w:rPr>
          <w:rFonts w:ascii="Georgia" w:hAnsi="Georgia"/>
          <w:b/>
          <w:sz w:val="24"/>
          <w:szCs w:val="24"/>
        </w:rPr>
        <w:tab/>
      </w:r>
      <w:r w:rsidRPr="00F0328A">
        <w:rPr>
          <w:rFonts w:ascii="Georgia" w:hAnsi="Georgia"/>
          <w:b/>
          <w:sz w:val="24"/>
          <w:szCs w:val="24"/>
        </w:rPr>
        <w:tab/>
      </w:r>
      <w:r w:rsidRPr="00F0328A">
        <w:rPr>
          <w:rFonts w:ascii="Georgia" w:hAnsi="Georgia"/>
          <w:b/>
          <w:sz w:val="24"/>
          <w:szCs w:val="24"/>
        </w:rPr>
        <w:tab/>
      </w:r>
      <w:r w:rsidRPr="00F0328A">
        <w:rPr>
          <w:rFonts w:ascii="Georgia" w:hAnsi="Georgia"/>
          <w:b/>
          <w:sz w:val="24"/>
          <w:szCs w:val="24"/>
        </w:rPr>
        <w:tab/>
      </w:r>
      <w:r w:rsidRPr="00F0328A">
        <w:rPr>
          <w:rFonts w:ascii="Georgia" w:hAnsi="Georgia"/>
          <w:b/>
          <w:sz w:val="24"/>
          <w:szCs w:val="24"/>
        </w:rPr>
        <w:tab/>
      </w:r>
      <w:r w:rsidRPr="00F0328A">
        <w:rPr>
          <w:rFonts w:ascii="Georgia" w:hAnsi="Georgia"/>
          <w:b/>
          <w:sz w:val="24"/>
          <w:szCs w:val="24"/>
        </w:rPr>
        <w:tab/>
      </w:r>
      <w:r w:rsidRPr="00F0328A">
        <w:rPr>
          <w:rFonts w:ascii="Georgia" w:hAnsi="Georgia"/>
          <w:b/>
          <w:sz w:val="24"/>
          <w:szCs w:val="24"/>
        </w:rPr>
        <w:tab/>
        <w:t>ИЗПЪЛНИТЕЛЕН ДИРЕКТОР</w:t>
      </w:r>
    </w:p>
    <w:p w:rsidR="00E55B53" w:rsidRPr="00F0328A" w:rsidRDefault="00521831" w:rsidP="002B513F">
      <w:pPr>
        <w:spacing w:line="276" w:lineRule="auto"/>
        <w:jc w:val="both"/>
        <w:rPr>
          <w:rFonts w:ascii="Georgia" w:hAnsi="Georgia"/>
          <w:b/>
          <w:sz w:val="24"/>
          <w:szCs w:val="24"/>
        </w:rPr>
      </w:pPr>
      <w:r w:rsidRPr="00F0328A">
        <w:rPr>
          <w:rFonts w:ascii="Georgia" w:hAnsi="Georgia"/>
          <w:b/>
          <w:sz w:val="24"/>
          <w:szCs w:val="24"/>
        </w:rPr>
        <w:tab/>
      </w:r>
      <w:r w:rsidRPr="00F0328A">
        <w:rPr>
          <w:rFonts w:ascii="Georgia" w:hAnsi="Georgia"/>
          <w:b/>
          <w:sz w:val="24"/>
          <w:szCs w:val="24"/>
        </w:rPr>
        <w:tab/>
      </w:r>
      <w:r w:rsidRPr="00F0328A">
        <w:rPr>
          <w:rFonts w:ascii="Georgia" w:hAnsi="Georgia"/>
          <w:b/>
          <w:sz w:val="24"/>
          <w:szCs w:val="24"/>
        </w:rPr>
        <w:tab/>
      </w:r>
      <w:r w:rsidRPr="00F0328A">
        <w:rPr>
          <w:rFonts w:ascii="Georgia" w:hAnsi="Georgia"/>
          <w:b/>
          <w:sz w:val="24"/>
          <w:szCs w:val="24"/>
        </w:rPr>
        <w:tab/>
      </w:r>
      <w:r w:rsidRPr="00F0328A">
        <w:rPr>
          <w:rFonts w:ascii="Georgia" w:hAnsi="Georgia"/>
          <w:b/>
          <w:sz w:val="24"/>
          <w:szCs w:val="24"/>
        </w:rPr>
        <w:tab/>
      </w:r>
      <w:r w:rsidRPr="00F0328A">
        <w:rPr>
          <w:rFonts w:ascii="Georgia" w:hAnsi="Georgia"/>
          <w:b/>
          <w:sz w:val="24"/>
          <w:szCs w:val="24"/>
        </w:rPr>
        <w:tab/>
      </w:r>
      <w:r w:rsidRPr="00F0328A">
        <w:rPr>
          <w:rFonts w:ascii="Georgia" w:hAnsi="Georgia"/>
          <w:b/>
          <w:sz w:val="24"/>
          <w:szCs w:val="24"/>
        </w:rPr>
        <w:tab/>
        <w:t xml:space="preserve">НА </w:t>
      </w:r>
      <w:r w:rsidR="00862242">
        <w:rPr>
          <w:rFonts w:ascii="Georgia" w:hAnsi="Georgia"/>
          <w:b/>
          <w:sz w:val="24"/>
          <w:szCs w:val="24"/>
        </w:rPr>
        <w:t>ССВ</w:t>
      </w:r>
      <w:r w:rsidRPr="00F0328A">
        <w:rPr>
          <w:rFonts w:ascii="Georgia" w:hAnsi="Georgia"/>
          <w:b/>
          <w:sz w:val="24"/>
          <w:szCs w:val="24"/>
        </w:rPr>
        <w:t xml:space="preserve"> ЕАД</w:t>
      </w:r>
      <w:r w:rsidR="00881147" w:rsidRPr="00F0328A">
        <w:rPr>
          <w:rFonts w:ascii="Georgia" w:hAnsi="Georgia"/>
          <w:b/>
          <w:color w:val="FF0000"/>
          <w:sz w:val="24"/>
          <w:szCs w:val="24"/>
        </w:rPr>
        <w:tab/>
      </w:r>
      <w:r w:rsidR="00881147" w:rsidRPr="00F0328A">
        <w:rPr>
          <w:rFonts w:ascii="Georgia" w:hAnsi="Georgia"/>
          <w:color w:val="FF0000"/>
          <w:sz w:val="24"/>
          <w:szCs w:val="24"/>
        </w:rPr>
        <w:tab/>
      </w:r>
      <w:r w:rsidR="00881147" w:rsidRPr="00F0328A">
        <w:rPr>
          <w:rFonts w:ascii="Georgia" w:hAnsi="Georgia"/>
          <w:color w:val="FF0000"/>
          <w:sz w:val="24"/>
          <w:szCs w:val="24"/>
        </w:rPr>
        <w:tab/>
      </w:r>
      <w:r w:rsidR="00881147" w:rsidRPr="00F0328A">
        <w:rPr>
          <w:rFonts w:ascii="Georgia" w:hAnsi="Georgia"/>
          <w:color w:val="FF0000"/>
          <w:sz w:val="24"/>
          <w:szCs w:val="24"/>
        </w:rPr>
        <w:tab/>
      </w:r>
    </w:p>
    <w:sectPr w:rsidR="00E55B53" w:rsidRPr="00F0328A" w:rsidSect="00E57C56">
      <w:headerReference w:type="default" r:id="rId8"/>
      <w:footerReference w:type="even" r:id="rId9"/>
      <w:footerReference w:type="default" r:id="rId10"/>
      <w:pgSz w:w="12240" w:h="15840"/>
      <w:pgMar w:top="1702" w:right="900" w:bottom="1135" w:left="1560" w:header="426" w:footer="62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2A7" w:rsidRDefault="00B562A7">
      <w:r>
        <w:separator/>
      </w:r>
    </w:p>
  </w:endnote>
  <w:endnote w:type="continuationSeparator" w:id="0">
    <w:p w:rsidR="00B562A7" w:rsidRDefault="00B5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3E3" w:rsidRDefault="007B73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B73E3" w:rsidRDefault="007B73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3E3" w:rsidRDefault="007B73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53D6">
      <w:rPr>
        <w:rStyle w:val="PageNumber"/>
        <w:noProof/>
      </w:rPr>
      <w:t>2</w:t>
    </w:r>
    <w:r>
      <w:rPr>
        <w:rStyle w:val="PageNumber"/>
      </w:rPr>
      <w:fldChar w:fldCharType="end"/>
    </w:r>
  </w:p>
  <w:p w:rsidR="007B73E3" w:rsidRDefault="007B73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2A7" w:rsidRDefault="00B562A7">
      <w:r>
        <w:separator/>
      </w:r>
    </w:p>
  </w:footnote>
  <w:footnote w:type="continuationSeparator" w:id="0">
    <w:p w:rsidR="00B562A7" w:rsidRDefault="00B56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3E3" w:rsidRPr="00444FAE" w:rsidRDefault="007B73E3" w:rsidP="00F50A42">
    <w:pPr>
      <w:pStyle w:val="Header"/>
      <w:spacing w:line="276" w:lineRule="auto"/>
      <w:jc w:val="center"/>
      <w:rPr>
        <w:rFonts w:ascii="Georgia" w:hAnsi="Georgia"/>
        <w:b/>
        <w:color w:val="1F4E79" w:themeColor="accent1" w:themeShade="80"/>
        <w:sz w:val="18"/>
        <w:szCs w:val="18"/>
      </w:rPr>
    </w:pPr>
    <w:r w:rsidRPr="00444FAE">
      <w:rPr>
        <w:rFonts w:ascii="Georgia" w:hAnsi="Georgia"/>
        <w:b/>
        <w:color w:val="1F4E79" w:themeColor="accent1" w:themeShade="80"/>
        <w:sz w:val="18"/>
        <w:szCs w:val="18"/>
      </w:rPr>
      <w:t>„</w:t>
    </w:r>
    <w:r w:rsidR="00275323" w:rsidRPr="00444FAE">
      <w:rPr>
        <w:rFonts w:ascii="Georgia" w:hAnsi="Georgia"/>
        <w:b/>
        <w:color w:val="1F4E79" w:themeColor="accent1" w:themeShade="80"/>
        <w:sz w:val="18"/>
        <w:szCs w:val="18"/>
      </w:rPr>
      <w:t>СЪБЩИТЕЛНО СТРОИТЕЛСТО И ВЪЗСТАНОВЯВАНЕ</w:t>
    </w:r>
    <w:r w:rsidR="00F50A42" w:rsidRPr="00444FAE">
      <w:rPr>
        <w:rFonts w:ascii="Georgia" w:hAnsi="Georgia"/>
        <w:b/>
        <w:color w:val="1F4E79" w:themeColor="accent1" w:themeShade="80"/>
        <w:sz w:val="18"/>
        <w:szCs w:val="18"/>
      </w:rPr>
      <w:t>”</w:t>
    </w:r>
    <w:r w:rsidRPr="00444FAE">
      <w:rPr>
        <w:rFonts w:ascii="Georgia" w:hAnsi="Georgia"/>
        <w:b/>
        <w:color w:val="1F4E79" w:themeColor="accent1" w:themeShade="80"/>
        <w:sz w:val="18"/>
        <w:szCs w:val="18"/>
      </w:rPr>
      <w:t xml:space="preserve"> </w:t>
    </w:r>
    <w:r w:rsidR="00F50A42" w:rsidRPr="00444FAE">
      <w:rPr>
        <w:rFonts w:ascii="Georgia" w:hAnsi="Georgia"/>
        <w:b/>
        <w:color w:val="1F4E79" w:themeColor="accent1" w:themeShade="80"/>
        <w:sz w:val="18"/>
        <w:szCs w:val="18"/>
      </w:rPr>
      <w:t>Е</w:t>
    </w:r>
    <w:r w:rsidRPr="00444FAE">
      <w:rPr>
        <w:rFonts w:ascii="Georgia" w:hAnsi="Georgia"/>
        <w:b/>
        <w:color w:val="1F4E79" w:themeColor="accent1" w:themeShade="80"/>
        <w:sz w:val="18"/>
        <w:szCs w:val="18"/>
      </w:rPr>
      <w:t>АД</w:t>
    </w:r>
  </w:p>
  <w:p w:rsidR="00275323" w:rsidRPr="00444FAE" w:rsidRDefault="007B73E3" w:rsidP="00275323">
    <w:pPr>
      <w:pStyle w:val="Header"/>
      <w:spacing w:line="276" w:lineRule="auto"/>
      <w:jc w:val="center"/>
      <w:rPr>
        <w:rFonts w:ascii="Georgia" w:hAnsi="Georgia"/>
        <w:b/>
        <w:color w:val="1F4E79" w:themeColor="accent1" w:themeShade="80"/>
        <w:sz w:val="18"/>
        <w:szCs w:val="18"/>
      </w:rPr>
    </w:pPr>
    <w:r w:rsidRPr="00444FAE">
      <w:rPr>
        <w:rFonts w:ascii="Georgia" w:hAnsi="Georgia"/>
        <w:b/>
        <w:color w:val="1F4E79" w:themeColor="accent1" w:themeShade="80"/>
        <w:sz w:val="18"/>
        <w:szCs w:val="18"/>
      </w:rPr>
      <w:t>Доклад за дейността за годината, приключваща на 31.12.</w:t>
    </w:r>
    <w:r w:rsidR="00D6138A" w:rsidRPr="00444FAE">
      <w:rPr>
        <w:rFonts w:ascii="Georgia" w:hAnsi="Georgia"/>
        <w:b/>
        <w:color w:val="1F4E79" w:themeColor="accent1" w:themeShade="80"/>
        <w:sz w:val="18"/>
        <w:szCs w:val="18"/>
      </w:rPr>
      <w:t>201</w:t>
    </w:r>
    <w:r w:rsidR="00275323" w:rsidRPr="00444FAE">
      <w:rPr>
        <w:rFonts w:ascii="Georgia" w:hAnsi="Georgia"/>
        <w:b/>
        <w:color w:val="1F4E79" w:themeColor="accent1" w:themeShade="80"/>
        <w:sz w:val="18"/>
        <w:szCs w:val="18"/>
      </w:rPr>
      <w:t>9</w:t>
    </w:r>
    <w:r w:rsidRPr="00444FAE">
      <w:rPr>
        <w:rFonts w:ascii="Georgia" w:hAnsi="Georgia"/>
        <w:b/>
        <w:color w:val="1F4E79" w:themeColor="accent1" w:themeShade="80"/>
        <w:sz w:val="18"/>
        <w:szCs w:val="18"/>
      </w:rPr>
      <w:t xml:space="preserve"> год.</w:t>
    </w:r>
  </w:p>
  <w:p w:rsidR="007B73E3" w:rsidRPr="00275323" w:rsidRDefault="00B562A7" w:rsidP="00275323">
    <w:pPr>
      <w:pStyle w:val="Header"/>
      <w:spacing w:line="276" w:lineRule="auto"/>
      <w:jc w:val="center"/>
      <w:rPr>
        <w:rFonts w:ascii="Georgia" w:hAnsi="Georgia"/>
        <w:color w:val="2E74B5" w:themeColor="accent1" w:themeShade="BF"/>
        <w:sz w:val="18"/>
        <w:szCs w:val="16"/>
      </w:rPr>
    </w:pPr>
    <w:r>
      <w:rPr>
        <w:rFonts w:ascii="Georgia" w:hAnsi="Georgia"/>
        <w:color w:val="2E74B5" w:themeColor="accent1" w:themeShade="BF"/>
        <w:sz w:val="18"/>
        <w:szCs w:val="16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7B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A623EA"/>
    <w:multiLevelType w:val="multilevel"/>
    <w:tmpl w:val="EB84A5F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0C065D"/>
    <w:multiLevelType w:val="hybridMultilevel"/>
    <w:tmpl w:val="8A66E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1362C"/>
    <w:multiLevelType w:val="multilevel"/>
    <w:tmpl w:val="D22A2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550D54"/>
    <w:multiLevelType w:val="singleLevel"/>
    <w:tmpl w:val="1DCCA1FA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</w:abstractNum>
  <w:abstractNum w:abstractNumId="5" w15:restartNumberingAfterBreak="0">
    <w:nsid w:val="14192ED0"/>
    <w:multiLevelType w:val="multilevel"/>
    <w:tmpl w:val="22BA9A3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99C1AA8"/>
    <w:multiLevelType w:val="hybridMultilevel"/>
    <w:tmpl w:val="9218078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E76BFD"/>
    <w:multiLevelType w:val="hybridMultilevel"/>
    <w:tmpl w:val="C7FE19F8"/>
    <w:lvl w:ilvl="0" w:tplc="8CC286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42636"/>
    <w:multiLevelType w:val="singleLevel"/>
    <w:tmpl w:val="447A7A0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6A0334"/>
    <w:multiLevelType w:val="singleLevel"/>
    <w:tmpl w:val="2AAC7882"/>
    <w:lvl w:ilvl="0">
      <w:start w:val="2006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78136E"/>
    <w:multiLevelType w:val="multilevel"/>
    <w:tmpl w:val="8182D98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AE00C0A"/>
    <w:multiLevelType w:val="multilevel"/>
    <w:tmpl w:val="72882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F743D24"/>
    <w:multiLevelType w:val="multilevel"/>
    <w:tmpl w:val="A338190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F8F35F4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480563A"/>
    <w:multiLevelType w:val="singleLevel"/>
    <w:tmpl w:val="4C18965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DE24D2C"/>
    <w:multiLevelType w:val="singleLevel"/>
    <w:tmpl w:val="AE9C388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41CD10BF"/>
    <w:multiLevelType w:val="multilevel"/>
    <w:tmpl w:val="259C37C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21C77BD"/>
    <w:multiLevelType w:val="hybridMultilevel"/>
    <w:tmpl w:val="220C82A0"/>
    <w:lvl w:ilvl="0" w:tplc="F79A72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604A38"/>
    <w:multiLevelType w:val="singleLevel"/>
    <w:tmpl w:val="1EF281F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F967609"/>
    <w:multiLevelType w:val="multilevel"/>
    <w:tmpl w:val="EF3C5CB0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504811E4"/>
    <w:multiLevelType w:val="multilevel"/>
    <w:tmpl w:val="1ACEA860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52DC062C"/>
    <w:multiLevelType w:val="singleLevel"/>
    <w:tmpl w:val="033C5A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3FA6660"/>
    <w:multiLevelType w:val="singleLevel"/>
    <w:tmpl w:val="6DBAE3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5768059F"/>
    <w:multiLevelType w:val="singleLevel"/>
    <w:tmpl w:val="9F10913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4" w15:restartNumberingAfterBreak="0">
    <w:nsid w:val="589C1D06"/>
    <w:multiLevelType w:val="hybridMultilevel"/>
    <w:tmpl w:val="204ED7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D53753"/>
    <w:multiLevelType w:val="singleLevel"/>
    <w:tmpl w:val="D2BC0422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5BDB27D7"/>
    <w:multiLevelType w:val="multilevel"/>
    <w:tmpl w:val="CD20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9327E"/>
    <w:multiLevelType w:val="multilevel"/>
    <w:tmpl w:val="AEA46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719701B"/>
    <w:multiLevelType w:val="singleLevel"/>
    <w:tmpl w:val="04D4B0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762642C"/>
    <w:multiLevelType w:val="hybridMultilevel"/>
    <w:tmpl w:val="7D7A1F4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940ABC"/>
    <w:multiLevelType w:val="multilevel"/>
    <w:tmpl w:val="0FF0D6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C7905D6"/>
    <w:multiLevelType w:val="multilevel"/>
    <w:tmpl w:val="2070AEEC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F4A1D53"/>
    <w:multiLevelType w:val="multilevel"/>
    <w:tmpl w:val="6B9C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21"/>
  </w:num>
  <w:num w:numId="4">
    <w:abstractNumId w:val="22"/>
  </w:num>
  <w:num w:numId="5">
    <w:abstractNumId w:val="15"/>
  </w:num>
  <w:num w:numId="6">
    <w:abstractNumId w:val="4"/>
  </w:num>
  <w:num w:numId="7">
    <w:abstractNumId w:val="11"/>
  </w:num>
  <w:num w:numId="8">
    <w:abstractNumId w:val="3"/>
  </w:num>
  <w:num w:numId="9">
    <w:abstractNumId w:val="28"/>
  </w:num>
  <w:num w:numId="10">
    <w:abstractNumId w:val="30"/>
  </w:num>
  <w:num w:numId="11">
    <w:abstractNumId w:val="10"/>
  </w:num>
  <w:num w:numId="12">
    <w:abstractNumId w:val="1"/>
  </w:num>
  <w:num w:numId="13">
    <w:abstractNumId w:val="27"/>
  </w:num>
  <w:num w:numId="14">
    <w:abstractNumId w:val="16"/>
  </w:num>
  <w:num w:numId="15">
    <w:abstractNumId w:val="31"/>
  </w:num>
  <w:num w:numId="16">
    <w:abstractNumId w:val="5"/>
  </w:num>
  <w:num w:numId="17">
    <w:abstractNumId w:val="25"/>
  </w:num>
  <w:num w:numId="18">
    <w:abstractNumId w:val="12"/>
  </w:num>
  <w:num w:numId="19">
    <w:abstractNumId w:val="13"/>
  </w:num>
  <w:num w:numId="20">
    <w:abstractNumId w:val="9"/>
  </w:num>
  <w:num w:numId="21">
    <w:abstractNumId w:val="8"/>
  </w:num>
  <w:num w:numId="22">
    <w:abstractNumId w:val="0"/>
  </w:num>
  <w:num w:numId="23">
    <w:abstractNumId w:val="18"/>
  </w:num>
  <w:num w:numId="24">
    <w:abstractNumId w:val="26"/>
  </w:num>
  <w:num w:numId="25">
    <w:abstractNumId w:val="32"/>
  </w:num>
  <w:num w:numId="26">
    <w:abstractNumId w:val="20"/>
  </w:num>
  <w:num w:numId="27">
    <w:abstractNumId w:val="19"/>
  </w:num>
  <w:num w:numId="28">
    <w:abstractNumId w:val="17"/>
  </w:num>
  <w:num w:numId="29">
    <w:abstractNumId w:val="24"/>
  </w:num>
  <w:num w:numId="30">
    <w:abstractNumId w:val="7"/>
  </w:num>
  <w:num w:numId="31">
    <w:abstractNumId w:val="29"/>
  </w:num>
  <w:num w:numId="32">
    <w:abstractNumId w:val="6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10"/>
    <w:rsid w:val="000066AF"/>
    <w:rsid w:val="000269F1"/>
    <w:rsid w:val="000340F8"/>
    <w:rsid w:val="0003572C"/>
    <w:rsid w:val="00036966"/>
    <w:rsid w:val="00040E15"/>
    <w:rsid w:val="00045642"/>
    <w:rsid w:val="00045F82"/>
    <w:rsid w:val="00050C65"/>
    <w:rsid w:val="00063431"/>
    <w:rsid w:val="00063C86"/>
    <w:rsid w:val="00066098"/>
    <w:rsid w:val="0007227E"/>
    <w:rsid w:val="0008055F"/>
    <w:rsid w:val="000818CB"/>
    <w:rsid w:val="00087AF3"/>
    <w:rsid w:val="000911A4"/>
    <w:rsid w:val="00091F44"/>
    <w:rsid w:val="00092BBF"/>
    <w:rsid w:val="000A0EAB"/>
    <w:rsid w:val="000A3D8D"/>
    <w:rsid w:val="000A6CB4"/>
    <w:rsid w:val="000C1BF7"/>
    <w:rsid w:val="000C3110"/>
    <w:rsid w:val="000C546E"/>
    <w:rsid w:val="000D1D16"/>
    <w:rsid w:val="000E11CF"/>
    <w:rsid w:val="000E66B0"/>
    <w:rsid w:val="000E713A"/>
    <w:rsid w:val="000F2C9B"/>
    <w:rsid w:val="000F443D"/>
    <w:rsid w:val="00105BD6"/>
    <w:rsid w:val="001230DB"/>
    <w:rsid w:val="00124F41"/>
    <w:rsid w:val="00130B45"/>
    <w:rsid w:val="00135552"/>
    <w:rsid w:val="001363B9"/>
    <w:rsid w:val="00150DC1"/>
    <w:rsid w:val="001527BC"/>
    <w:rsid w:val="001743A7"/>
    <w:rsid w:val="00177D70"/>
    <w:rsid w:val="00181FAE"/>
    <w:rsid w:val="00190C1D"/>
    <w:rsid w:val="00190EB3"/>
    <w:rsid w:val="001941C0"/>
    <w:rsid w:val="001955A8"/>
    <w:rsid w:val="00196665"/>
    <w:rsid w:val="001B75BF"/>
    <w:rsid w:val="001C0991"/>
    <w:rsid w:val="001C354D"/>
    <w:rsid w:val="001C72B1"/>
    <w:rsid w:val="001D31CB"/>
    <w:rsid w:val="001D5427"/>
    <w:rsid w:val="001D6E3F"/>
    <w:rsid w:val="001E0CAA"/>
    <w:rsid w:val="001E1B45"/>
    <w:rsid w:val="001E1C42"/>
    <w:rsid w:val="001E709C"/>
    <w:rsid w:val="001E76D1"/>
    <w:rsid w:val="001F2357"/>
    <w:rsid w:val="00200A61"/>
    <w:rsid w:val="0020325A"/>
    <w:rsid w:val="00206A0F"/>
    <w:rsid w:val="002073D6"/>
    <w:rsid w:val="002114AD"/>
    <w:rsid w:val="0021175B"/>
    <w:rsid w:val="0021186E"/>
    <w:rsid w:val="00212221"/>
    <w:rsid w:val="00215CA2"/>
    <w:rsid w:val="00215E50"/>
    <w:rsid w:val="002163FA"/>
    <w:rsid w:val="002172E4"/>
    <w:rsid w:val="00233843"/>
    <w:rsid w:val="002342B2"/>
    <w:rsid w:val="00241E83"/>
    <w:rsid w:val="0024304A"/>
    <w:rsid w:val="002443BC"/>
    <w:rsid w:val="00247C9A"/>
    <w:rsid w:val="00260940"/>
    <w:rsid w:val="0026311A"/>
    <w:rsid w:val="00265AF2"/>
    <w:rsid w:val="002712E7"/>
    <w:rsid w:val="00275323"/>
    <w:rsid w:val="002757A4"/>
    <w:rsid w:val="00282CFE"/>
    <w:rsid w:val="00283107"/>
    <w:rsid w:val="0028450C"/>
    <w:rsid w:val="002845C2"/>
    <w:rsid w:val="0029001F"/>
    <w:rsid w:val="00290A98"/>
    <w:rsid w:val="00290ACB"/>
    <w:rsid w:val="00293BF3"/>
    <w:rsid w:val="00296228"/>
    <w:rsid w:val="002974CA"/>
    <w:rsid w:val="002976B1"/>
    <w:rsid w:val="002A44A1"/>
    <w:rsid w:val="002A4734"/>
    <w:rsid w:val="002A7B62"/>
    <w:rsid w:val="002B50B1"/>
    <w:rsid w:val="002B513F"/>
    <w:rsid w:val="002C1B1F"/>
    <w:rsid w:val="002C3149"/>
    <w:rsid w:val="002C556F"/>
    <w:rsid w:val="002D5802"/>
    <w:rsid w:val="002E08FB"/>
    <w:rsid w:val="002E4C4D"/>
    <w:rsid w:val="002F0F9D"/>
    <w:rsid w:val="002F44F2"/>
    <w:rsid w:val="002F57FA"/>
    <w:rsid w:val="00302ADA"/>
    <w:rsid w:val="00304434"/>
    <w:rsid w:val="003069B2"/>
    <w:rsid w:val="0031000C"/>
    <w:rsid w:val="0031589B"/>
    <w:rsid w:val="00326B7F"/>
    <w:rsid w:val="00327ED8"/>
    <w:rsid w:val="00331B3F"/>
    <w:rsid w:val="00337366"/>
    <w:rsid w:val="00343EB9"/>
    <w:rsid w:val="0034683D"/>
    <w:rsid w:val="00350E03"/>
    <w:rsid w:val="00351F54"/>
    <w:rsid w:val="003631D7"/>
    <w:rsid w:val="00370AE7"/>
    <w:rsid w:val="00370ED5"/>
    <w:rsid w:val="00371897"/>
    <w:rsid w:val="00373ACE"/>
    <w:rsid w:val="00374AE2"/>
    <w:rsid w:val="00374BE6"/>
    <w:rsid w:val="00374F0C"/>
    <w:rsid w:val="00382155"/>
    <w:rsid w:val="003866E6"/>
    <w:rsid w:val="003A4CB2"/>
    <w:rsid w:val="003B363C"/>
    <w:rsid w:val="003B7438"/>
    <w:rsid w:val="003C254C"/>
    <w:rsid w:val="003C2C18"/>
    <w:rsid w:val="003C41A3"/>
    <w:rsid w:val="003D66D0"/>
    <w:rsid w:val="003E4B5F"/>
    <w:rsid w:val="003F23D6"/>
    <w:rsid w:val="003F2E46"/>
    <w:rsid w:val="003F334B"/>
    <w:rsid w:val="003F35C1"/>
    <w:rsid w:val="003F3B0B"/>
    <w:rsid w:val="003F5F5B"/>
    <w:rsid w:val="003F666B"/>
    <w:rsid w:val="003F783C"/>
    <w:rsid w:val="00402BA4"/>
    <w:rsid w:val="004042F3"/>
    <w:rsid w:val="004159FF"/>
    <w:rsid w:val="00415FC3"/>
    <w:rsid w:val="0042401C"/>
    <w:rsid w:val="0043344C"/>
    <w:rsid w:val="00440D56"/>
    <w:rsid w:val="00444FAE"/>
    <w:rsid w:val="00454FA7"/>
    <w:rsid w:val="00455873"/>
    <w:rsid w:val="00461C2C"/>
    <w:rsid w:val="00462058"/>
    <w:rsid w:val="004625CF"/>
    <w:rsid w:val="004638D6"/>
    <w:rsid w:val="00470F98"/>
    <w:rsid w:val="0048252D"/>
    <w:rsid w:val="00493159"/>
    <w:rsid w:val="0049756D"/>
    <w:rsid w:val="00497723"/>
    <w:rsid w:val="004A11E1"/>
    <w:rsid w:val="004B62AE"/>
    <w:rsid w:val="004C1D23"/>
    <w:rsid w:val="004C6DF5"/>
    <w:rsid w:val="004C7A85"/>
    <w:rsid w:val="004D0450"/>
    <w:rsid w:val="004D0D22"/>
    <w:rsid w:val="004D178F"/>
    <w:rsid w:val="004E5648"/>
    <w:rsid w:val="004E5663"/>
    <w:rsid w:val="004F0754"/>
    <w:rsid w:val="004F2018"/>
    <w:rsid w:val="004F47AF"/>
    <w:rsid w:val="005035E7"/>
    <w:rsid w:val="00505131"/>
    <w:rsid w:val="005068EC"/>
    <w:rsid w:val="00521831"/>
    <w:rsid w:val="00523B72"/>
    <w:rsid w:val="00524CC8"/>
    <w:rsid w:val="00527EF4"/>
    <w:rsid w:val="00534ED7"/>
    <w:rsid w:val="00551B84"/>
    <w:rsid w:val="00555EC3"/>
    <w:rsid w:val="00560E0E"/>
    <w:rsid w:val="00564972"/>
    <w:rsid w:val="0057664B"/>
    <w:rsid w:val="0058459D"/>
    <w:rsid w:val="0058511E"/>
    <w:rsid w:val="005940FB"/>
    <w:rsid w:val="005A3C33"/>
    <w:rsid w:val="005B56FB"/>
    <w:rsid w:val="005C3066"/>
    <w:rsid w:val="005C3217"/>
    <w:rsid w:val="005C6F6A"/>
    <w:rsid w:val="005D0906"/>
    <w:rsid w:val="005D2DBC"/>
    <w:rsid w:val="005D633A"/>
    <w:rsid w:val="005E4035"/>
    <w:rsid w:val="005E7014"/>
    <w:rsid w:val="005F19B8"/>
    <w:rsid w:val="005F73CA"/>
    <w:rsid w:val="00602FA2"/>
    <w:rsid w:val="00603738"/>
    <w:rsid w:val="00605104"/>
    <w:rsid w:val="0060786A"/>
    <w:rsid w:val="0061022C"/>
    <w:rsid w:val="006152F1"/>
    <w:rsid w:val="00624E48"/>
    <w:rsid w:val="0062698C"/>
    <w:rsid w:val="00626B5A"/>
    <w:rsid w:val="006308B5"/>
    <w:rsid w:val="00640088"/>
    <w:rsid w:val="006410B2"/>
    <w:rsid w:val="00650834"/>
    <w:rsid w:val="00672708"/>
    <w:rsid w:val="00675457"/>
    <w:rsid w:val="00680D10"/>
    <w:rsid w:val="0068454B"/>
    <w:rsid w:val="00690B1F"/>
    <w:rsid w:val="00691B51"/>
    <w:rsid w:val="006964CB"/>
    <w:rsid w:val="00697701"/>
    <w:rsid w:val="006A0BB9"/>
    <w:rsid w:val="006A2F43"/>
    <w:rsid w:val="006B4019"/>
    <w:rsid w:val="006B5B39"/>
    <w:rsid w:val="006B6582"/>
    <w:rsid w:val="006C1284"/>
    <w:rsid w:val="006C1600"/>
    <w:rsid w:val="006F2F19"/>
    <w:rsid w:val="007035F2"/>
    <w:rsid w:val="00706001"/>
    <w:rsid w:val="00712A92"/>
    <w:rsid w:val="00714AAA"/>
    <w:rsid w:val="00717BD4"/>
    <w:rsid w:val="00724164"/>
    <w:rsid w:val="00724EE8"/>
    <w:rsid w:val="00733814"/>
    <w:rsid w:val="00735DEC"/>
    <w:rsid w:val="00742D4B"/>
    <w:rsid w:val="007467E5"/>
    <w:rsid w:val="007575BC"/>
    <w:rsid w:val="0076115A"/>
    <w:rsid w:val="0076340F"/>
    <w:rsid w:val="0076601C"/>
    <w:rsid w:val="00776ADB"/>
    <w:rsid w:val="00783527"/>
    <w:rsid w:val="007850E6"/>
    <w:rsid w:val="00791859"/>
    <w:rsid w:val="00795645"/>
    <w:rsid w:val="007B2CCF"/>
    <w:rsid w:val="007B30B8"/>
    <w:rsid w:val="007B5C4F"/>
    <w:rsid w:val="007B6024"/>
    <w:rsid w:val="007B73E3"/>
    <w:rsid w:val="007C0685"/>
    <w:rsid w:val="007C504D"/>
    <w:rsid w:val="007C53A6"/>
    <w:rsid w:val="007C5CA0"/>
    <w:rsid w:val="007C5DF2"/>
    <w:rsid w:val="007D4E4E"/>
    <w:rsid w:val="007D4F8D"/>
    <w:rsid w:val="007E2158"/>
    <w:rsid w:val="007E244D"/>
    <w:rsid w:val="007F367F"/>
    <w:rsid w:val="007F6F02"/>
    <w:rsid w:val="007F755A"/>
    <w:rsid w:val="008015EE"/>
    <w:rsid w:val="0081592D"/>
    <w:rsid w:val="00822963"/>
    <w:rsid w:val="00827FEC"/>
    <w:rsid w:val="00832FC5"/>
    <w:rsid w:val="008362BD"/>
    <w:rsid w:val="00836B77"/>
    <w:rsid w:val="00840622"/>
    <w:rsid w:val="0084530B"/>
    <w:rsid w:val="00850B74"/>
    <w:rsid w:val="00856F8D"/>
    <w:rsid w:val="00862242"/>
    <w:rsid w:val="008653BA"/>
    <w:rsid w:val="00865945"/>
    <w:rsid w:val="00873632"/>
    <w:rsid w:val="00881147"/>
    <w:rsid w:val="00885D7A"/>
    <w:rsid w:val="008904A0"/>
    <w:rsid w:val="008A4358"/>
    <w:rsid w:val="008B680B"/>
    <w:rsid w:val="008B6828"/>
    <w:rsid w:val="008B6830"/>
    <w:rsid w:val="008D20B2"/>
    <w:rsid w:val="008D4654"/>
    <w:rsid w:val="008D48D7"/>
    <w:rsid w:val="008D499A"/>
    <w:rsid w:val="008D55E8"/>
    <w:rsid w:val="008E2D4D"/>
    <w:rsid w:val="008E5951"/>
    <w:rsid w:val="008E5B98"/>
    <w:rsid w:val="008E6BEF"/>
    <w:rsid w:val="008E72B8"/>
    <w:rsid w:val="008F297C"/>
    <w:rsid w:val="00905B1C"/>
    <w:rsid w:val="00905C09"/>
    <w:rsid w:val="009154C0"/>
    <w:rsid w:val="00922D02"/>
    <w:rsid w:val="00923D0D"/>
    <w:rsid w:val="00924BB7"/>
    <w:rsid w:val="009260B4"/>
    <w:rsid w:val="009310DC"/>
    <w:rsid w:val="009424D8"/>
    <w:rsid w:val="0094260B"/>
    <w:rsid w:val="00951D27"/>
    <w:rsid w:val="00955289"/>
    <w:rsid w:val="00955386"/>
    <w:rsid w:val="00964247"/>
    <w:rsid w:val="00965120"/>
    <w:rsid w:val="009B6762"/>
    <w:rsid w:val="009C0807"/>
    <w:rsid w:val="009E0F9B"/>
    <w:rsid w:val="009F0E1A"/>
    <w:rsid w:val="009F3B37"/>
    <w:rsid w:val="00A01CFF"/>
    <w:rsid w:val="00A02A27"/>
    <w:rsid w:val="00A05F92"/>
    <w:rsid w:val="00A10C4C"/>
    <w:rsid w:val="00A151C7"/>
    <w:rsid w:val="00A22858"/>
    <w:rsid w:val="00A26205"/>
    <w:rsid w:val="00A40370"/>
    <w:rsid w:val="00A47F2D"/>
    <w:rsid w:val="00A51789"/>
    <w:rsid w:val="00A54196"/>
    <w:rsid w:val="00A5702A"/>
    <w:rsid w:val="00A63964"/>
    <w:rsid w:val="00A66050"/>
    <w:rsid w:val="00A7733A"/>
    <w:rsid w:val="00A818E3"/>
    <w:rsid w:val="00A8263D"/>
    <w:rsid w:val="00A9317A"/>
    <w:rsid w:val="00A964C3"/>
    <w:rsid w:val="00A96B11"/>
    <w:rsid w:val="00AA7258"/>
    <w:rsid w:val="00AA7685"/>
    <w:rsid w:val="00AB05B0"/>
    <w:rsid w:val="00AB1039"/>
    <w:rsid w:val="00AC3CB9"/>
    <w:rsid w:val="00AD123A"/>
    <w:rsid w:val="00AD1E2C"/>
    <w:rsid w:val="00AD5DAC"/>
    <w:rsid w:val="00AD63FB"/>
    <w:rsid w:val="00AD6B5C"/>
    <w:rsid w:val="00AD7580"/>
    <w:rsid w:val="00AE1D83"/>
    <w:rsid w:val="00AE57F7"/>
    <w:rsid w:val="00AF0D74"/>
    <w:rsid w:val="00B057AD"/>
    <w:rsid w:val="00B05EDC"/>
    <w:rsid w:val="00B11741"/>
    <w:rsid w:val="00B11EFB"/>
    <w:rsid w:val="00B1703B"/>
    <w:rsid w:val="00B20073"/>
    <w:rsid w:val="00B26451"/>
    <w:rsid w:val="00B42E8E"/>
    <w:rsid w:val="00B46C10"/>
    <w:rsid w:val="00B46DDB"/>
    <w:rsid w:val="00B51B39"/>
    <w:rsid w:val="00B562A7"/>
    <w:rsid w:val="00B6344A"/>
    <w:rsid w:val="00B63F64"/>
    <w:rsid w:val="00B64366"/>
    <w:rsid w:val="00B65626"/>
    <w:rsid w:val="00B71360"/>
    <w:rsid w:val="00B74C43"/>
    <w:rsid w:val="00B7609B"/>
    <w:rsid w:val="00B80083"/>
    <w:rsid w:val="00B8244C"/>
    <w:rsid w:val="00B830D8"/>
    <w:rsid w:val="00B952C3"/>
    <w:rsid w:val="00B97506"/>
    <w:rsid w:val="00B977D2"/>
    <w:rsid w:val="00BA72E3"/>
    <w:rsid w:val="00BB0123"/>
    <w:rsid w:val="00BB1109"/>
    <w:rsid w:val="00BC35A1"/>
    <w:rsid w:val="00BC73EC"/>
    <w:rsid w:val="00BD0A1C"/>
    <w:rsid w:val="00BE2DB0"/>
    <w:rsid w:val="00BF0705"/>
    <w:rsid w:val="00BF3C76"/>
    <w:rsid w:val="00BF4749"/>
    <w:rsid w:val="00BF64D9"/>
    <w:rsid w:val="00C01C2B"/>
    <w:rsid w:val="00C0326E"/>
    <w:rsid w:val="00C05343"/>
    <w:rsid w:val="00C0562A"/>
    <w:rsid w:val="00C0625E"/>
    <w:rsid w:val="00C101E0"/>
    <w:rsid w:val="00C21448"/>
    <w:rsid w:val="00C2786F"/>
    <w:rsid w:val="00C3761A"/>
    <w:rsid w:val="00C410F2"/>
    <w:rsid w:val="00C4575A"/>
    <w:rsid w:val="00C458E5"/>
    <w:rsid w:val="00C471F9"/>
    <w:rsid w:val="00C51B47"/>
    <w:rsid w:val="00C56C95"/>
    <w:rsid w:val="00C63AA9"/>
    <w:rsid w:val="00C67367"/>
    <w:rsid w:val="00C73788"/>
    <w:rsid w:val="00C878B7"/>
    <w:rsid w:val="00CA0283"/>
    <w:rsid w:val="00CA08AF"/>
    <w:rsid w:val="00CA5B10"/>
    <w:rsid w:val="00CA6426"/>
    <w:rsid w:val="00CB2271"/>
    <w:rsid w:val="00CB613D"/>
    <w:rsid w:val="00CC1908"/>
    <w:rsid w:val="00CC3115"/>
    <w:rsid w:val="00CD0526"/>
    <w:rsid w:val="00CD4070"/>
    <w:rsid w:val="00CD7171"/>
    <w:rsid w:val="00CD76BC"/>
    <w:rsid w:val="00CE67B0"/>
    <w:rsid w:val="00CE7D15"/>
    <w:rsid w:val="00CF02E3"/>
    <w:rsid w:val="00CF450B"/>
    <w:rsid w:val="00CF7C95"/>
    <w:rsid w:val="00D00936"/>
    <w:rsid w:val="00D03195"/>
    <w:rsid w:val="00D06868"/>
    <w:rsid w:val="00D15393"/>
    <w:rsid w:val="00D3055F"/>
    <w:rsid w:val="00D33DAC"/>
    <w:rsid w:val="00D345F3"/>
    <w:rsid w:val="00D353FF"/>
    <w:rsid w:val="00D44761"/>
    <w:rsid w:val="00D57382"/>
    <w:rsid w:val="00D6138A"/>
    <w:rsid w:val="00D623B6"/>
    <w:rsid w:val="00D70089"/>
    <w:rsid w:val="00D737F4"/>
    <w:rsid w:val="00D844A3"/>
    <w:rsid w:val="00D8450A"/>
    <w:rsid w:val="00D93549"/>
    <w:rsid w:val="00DA11BD"/>
    <w:rsid w:val="00DA50AF"/>
    <w:rsid w:val="00DA7BB3"/>
    <w:rsid w:val="00DA7E83"/>
    <w:rsid w:val="00DB7CBB"/>
    <w:rsid w:val="00DD4A46"/>
    <w:rsid w:val="00DE010A"/>
    <w:rsid w:val="00DE053D"/>
    <w:rsid w:val="00DE6CE6"/>
    <w:rsid w:val="00DF567C"/>
    <w:rsid w:val="00E02A4A"/>
    <w:rsid w:val="00E03933"/>
    <w:rsid w:val="00E04CEC"/>
    <w:rsid w:val="00E24425"/>
    <w:rsid w:val="00E31826"/>
    <w:rsid w:val="00E32015"/>
    <w:rsid w:val="00E33EF2"/>
    <w:rsid w:val="00E34F73"/>
    <w:rsid w:val="00E40052"/>
    <w:rsid w:val="00E40460"/>
    <w:rsid w:val="00E54912"/>
    <w:rsid w:val="00E55B53"/>
    <w:rsid w:val="00E57C56"/>
    <w:rsid w:val="00E756A9"/>
    <w:rsid w:val="00E77E13"/>
    <w:rsid w:val="00E96806"/>
    <w:rsid w:val="00E96B90"/>
    <w:rsid w:val="00E9757C"/>
    <w:rsid w:val="00EA2A96"/>
    <w:rsid w:val="00EB43FC"/>
    <w:rsid w:val="00ED3490"/>
    <w:rsid w:val="00EE2CD7"/>
    <w:rsid w:val="00EE35B0"/>
    <w:rsid w:val="00EF4274"/>
    <w:rsid w:val="00EF4710"/>
    <w:rsid w:val="00EF6AB8"/>
    <w:rsid w:val="00F004EF"/>
    <w:rsid w:val="00F0328A"/>
    <w:rsid w:val="00F06FC4"/>
    <w:rsid w:val="00F12684"/>
    <w:rsid w:val="00F17CCB"/>
    <w:rsid w:val="00F21B06"/>
    <w:rsid w:val="00F22501"/>
    <w:rsid w:val="00F22FFF"/>
    <w:rsid w:val="00F24BAD"/>
    <w:rsid w:val="00F3429D"/>
    <w:rsid w:val="00F353D6"/>
    <w:rsid w:val="00F50A42"/>
    <w:rsid w:val="00F50BB3"/>
    <w:rsid w:val="00F52997"/>
    <w:rsid w:val="00F6185E"/>
    <w:rsid w:val="00F7737D"/>
    <w:rsid w:val="00F84296"/>
    <w:rsid w:val="00F956A5"/>
    <w:rsid w:val="00F95C47"/>
    <w:rsid w:val="00F97CA5"/>
    <w:rsid w:val="00FA009D"/>
    <w:rsid w:val="00FA123C"/>
    <w:rsid w:val="00FA46A8"/>
    <w:rsid w:val="00FB41E1"/>
    <w:rsid w:val="00FB4A4F"/>
    <w:rsid w:val="00FC35DA"/>
    <w:rsid w:val="00FD5805"/>
    <w:rsid w:val="00FE3ABC"/>
    <w:rsid w:val="00FE5C35"/>
    <w:rsid w:val="00FE778B"/>
    <w:rsid w:val="00FF4233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2E48EC-34E6-4E00-BD88-80D34ADD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val="bg-BG" w:eastAsia="bg-B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</w:style>
  <w:style w:type="paragraph" w:styleId="BodyTextIndent2">
    <w:name w:val="Body Text Indent 2"/>
    <w:basedOn w:val="Normal"/>
    <w:pPr>
      <w:ind w:firstLine="720"/>
      <w:jc w:val="both"/>
    </w:pPr>
  </w:style>
  <w:style w:type="paragraph" w:styleId="BodyTextIndent3">
    <w:name w:val="Body Text Indent 3"/>
    <w:basedOn w:val="Normal"/>
    <w:pPr>
      <w:ind w:firstLine="720"/>
      <w:jc w:val="both"/>
    </w:pPr>
    <w:rPr>
      <w:b/>
      <w:sz w:val="24"/>
    </w:rPr>
  </w:style>
  <w:style w:type="paragraph" w:styleId="BodyText">
    <w:name w:val="Body Text"/>
    <w:basedOn w:val="Normal"/>
    <w:rPr>
      <w:sz w:val="24"/>
      <w:lang w:eastAsia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eastAsia="en-US"/>
    </w:rPr>
  </w:style>
  <w:style w:type="paragraph" w:styleId="Header">
    <w:name w:val="header"/>
    <w:basedOn w:val="Normal"/>
    <w:rsid w:val="002F44F2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CB613D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FE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8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10EF4-B637-4C5D-9962-6641BD3F5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2457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ДАННИ ЗА ЧЛЕНОВЕТЕ НА СЪВЕТА НА ДИРЕКТОРИТЕ НА</vt:lpstr>
    </vt:vector>
  </TitlesOfParts>
  <Company>bt</Company>
  <LinksUpToDate>false</LinksUpToDate>
  <CharactersWithSpaces>16433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ЗА ЧЛЕНОВЕТЕ НА СЪВЕТА НА ДИРЕКТОРИТЕ НА</dc:title>
  <dc:subject/>
  <dc:creator>work</dc:creator>
  <cp:keywords/>
  <cp:lastModifiedBy>Dobrinca Antcheva</cp:lastModifiedBy>
  <cp:revision>2</cp:revision>
  <cp:lastPrinted>2017-03-29T14:57:00Z</cp:lastPrinted>
  <dcterms:created xsi:type="dcterms:W3CDTF">2020-06-22T12:47:00Z</dcterms:created>
  <dcterms:modified xsi:type="dcterms:W3CDTF">2020-06-22T12:47:00Z</dcterms:modified>
</cp:coreProperties>
</file>